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F6B2" w14:textId="18C765D7" w:rsidR="0045768A" w:rsidRPr="0045768A" w:rsidRDefault="003379BA">
      <w:pPr>
        <w:rPr>
          <w:b/>
          <w:bCs/>
        </w:rPr>
      </w:pPr>
      <w:r w:rsidRPr="0045768A">
        <w:rPr>
          <w:b/>
          <w:bCs/>
        </w:rPr>
        <w:t>NOMINATIONS FOR SERVICE ON MANAGEMENT COMMITTEE</w:t>
      </w:r>
    </w:p>
    <w:p w14:paraId="194E824C" w14:textId="77777777" w:rsidR="0045768A" w:rsidRDefault="0045768A"/>
    <w:p w14:paraId="0C6340E7" w14:textId="27791F44" w:rsidR="0045768A" w:rsidRDefault="0045768A">
      <w:r>
        <w:t>ICAEW Manchester</w:t>
      </w:r>
      <w:r w:rsidR="00416B5F">
        <w:t xml:space="preserve"> is ICAEW’s local member community and is here to represent all its members in the area, at whatever stage in their career, including those who are recently qualified or working in business, public and third sectors. </w:t>
      </w:r>
    </w:p>
    <w:p w14:paraId="408E2C3A" w14:textId="77777777" w:rsidR="0045768A" w:rsidRDefault="0045768A"/>
    <w:p w14:paraId="768A0931" w14:textId="0DB8F810" w:rsidR="0045768A" w:rsidRDefault="00416B5F">
      <w:r>
        <w:t xml:space="preserve">Serving on the committee gives you the opportunity to participate in the management of your District Society, which is an important bridge between the local communities across </w:t>
      </w:r>
      <w:r w:rsidR="00E0563B">
        <w:t>Manchester</w:t>
      </w:r>
      <w:r>
        <w:t xml:space="preserve"> and ICAEW centrally. By doing so you can help it to identify and support key activities for members and influence how policies can be improved nationally. At the same time, you will expand your network of professional contacts. To hear more from ICAEW Chartered Accountants who volunteer please visit </w:t>
      </w:r>
      <w:hyperlink r:id="rId10" w:history="1">
        <w:r w:rsidR="007717AA" w:rsidRPr="007717AA">
          <w:rPr>
            <w:rStyle w:val="Hyperlink"/>
          </w:rPr>
          <w:t>ICAEW's volunteering hub</w:t>
        </w:r>
      </w:hyperlink>
      <w:r w:rsidR="0045768A">
        <w:t>.</w:t>
      </w:r>
    </w:p>
    <w:p w14:paraId="29DD11CC" w14:textId="77777777" w:rsidR="0045768A" w:rsidRDefault="0045768A"/>
    <w:p w14:paraId="469D93F3" w14:textId="7BD6D485" w:rsidR="00416B5F" w:rsidRDefault="00416B5F">
      <w:r>
        <w:t xml:space="preserve">If you have an enthusiasm for new ideas and want to champion these to fellow members, then get involved by completing and returning the form </w:t>
      </w:r>
      <w:r w:rsidR="00E0563B">
        <w:t>below</w:t>
      </w:r>
      <w:r w:rsidR="000720C6">
        <w:t xml:space="preserve"> by Monday 5 June 2023</w:t>
      </w:r>
      <w:r>
        <w:t>. If you’d like to find out more, please contact</w:t>
      </w:r>
      <w:r w:rsidR="0045768A">
        <w:t xml:space="preserve"> </w:t>
      </w:r>
      <w:hyperlink r:id="rId11" w:history="1">
        <w:r w:rsidR="0045768A" w:rsidRPr="001361E8">
          <w:rPr>
            <w:rStyle w:val="Hyperlink"/>
          </w:rPr>
          <w:t>clare.parisi@icaew.com</w:t>
        </w:r>
      </w:hyperlink>
      <w:r w:rsidR="000720C6">
        <w:t>.  The ICAEW Manchester (Manchester Society of Chartered Accountants) rules are available upon request.</w:t>
      </w:r>
    </w:p>
    <w:p w14:paraId="0F790E5C" w14:textId="77777777" w:rsidR="0045768A" w:rsidRDefault="0045768A" w:rsidP="0045768A"/>
    <w:p w14:paraId="00CCBBD7" w14:textId="30AC8EC9" w:rsidR="0045768A" w:rsidRDefault="000720C6" w:rsidP="0045768A">
      <w:r>
        <w:t>T</w:t>
      </w:r>
      <w:r w:rsidR="0045768A">
        <w:t>he AGM will be held on Tuesday 20 June 2023 starting at 18:00</w:t>
      </w:r>
      <w:r w:rsidR="007717AA">
        <w:t xml:space="preserve"> at </w:t>
      </w:r>
      <w:proofErr w:type="spellStart"/>
      <w:r w:rsidR="007717AA">
        <w:t>Azets</w:t>
      </w:r>
      <w:proofErr w:type="spellEnd"/>
      <w:r w:rsidR="007717AA">
        <w:t>, Manchester</w:t>
      </w:r>
      <w:r w:rsidR="0045768A">
        <w:t xml:space="preserve">. A formal notice will be issued to members of ICAEW Manchester in accordance with its rules. </w:t>
      </w:r>
    </w:p>
    <w:p w14:paraId="48837766" w14:textId="77777777" w:rsidR="0045768A" w:rsidRDefault="0045768A" w:rsidP="0045768A"/>
    <w:p w14:paraId="1BC3198C" w14:textId="3E224095" w:rsidR="007717AA" w:rsidRDefault="00406B67" w:rsidP="0045768A">
      <w:pPr>
        <w:rPr>
          <w:b/>
          <w:bCs/>
        </w:rPr>
      </w:pPr>
      <w:r>
        <w:rPr>
          <w:b/>
          <w:bCs/>
        </w:rPr>
        <w:pict w14:anchorId="43147443">
          <v:rect id="_x0000_i1025" style="width:0;height:1.5pt" o:hralign="center" o:hrstd="t" o:hr="t" fillcolor="#a0a0a0" stroked="f"/>
        </w:pict>
      </w:r>
    </w:p>
    <w:p w14:paraId="1029A81C" w14:textId="26B7DDF0" w:rsidR="0045768A" w:rsidRPr="00330B09" w:rsidRDefault="0045768A" w:rsidP="0045768A">
      <w:pPr>
        <w:rPr>
          <w:b/>
          <w:bCs/>
        </w:rPr>
      </w:pPr>
      <w:r w:rsidRPr="00330B09">
        <w:rPr>
          <w:b/>
          <w:bCs/>
        </w:rPr>
        <w:t>ICAEW Manchester</w:t>
      </w:r>
    </w:p>
    <w:p w14:paraId="3C0C6A97" w14:textId="77777777" w:rsidR="0045768A" w:rsidRPr="00330B09" w:rsidRDefault="0045768A" w:rsidP="0045768A">
      <w:pPr>
        <w:rPr>
          <w:b/>
          <w:bCs/>
        </w:rPr>
      </w:pPr>
    </w:p>
    <w:p w14:paraId="240E440D" w14:textId="77777777" w:rsidR="0045768A" w:rsidRPr="00330B09" w:rsidRDefault="0045768A" w:rsidP="0045768A">
      <w:pPr>
        <w:rPr>
          <w:b/>
          <w:bCs/>
        </w:rPr>
      </w:pPr>
      <w:r w:rsidRPr="00330B09">
        <w:rPr>
          <w:b/>
          <w:bCs/>
        </w:rPr>
        <w:t>MANAGEMENT COMMITTEE ELECTION</w:t>
      </w:r>
    </w:p>
    <w:p w14:paraId="6F18A353" w14:textId="2E418EC1" w:rsidR="0045768A" w:rsidRDefault="0045768A" w:rsidP="0045768A">
      <w:r>
        <w:t xml:space="preserve"> </w:t>
      </w:r>
    </w:p>
    <w:p w14:paraId="344BF055" w14:textId="77777777" w:rsidR="0045768A" w:rsidRPr="00330B09" w:rsidRDefault="0045768A" w:rsidP="0045768A">
      <w:pPr>
        <w:rPr>
          <w:b/>
          <w:bCs/>
        </w:rPr>
      </w:pPr>
      <w:r w:rsidRPr="00330B09">
        <w:rPr>
          <w:b/>
          <w:bCs/>
        </w:rPr>
        <w:t xml:space="preserve">NOMINATION FORM </w:t>
      </w:r>
    </w:p>
    <w:p w14:paraId="502D470C" w14:textId="0FEF9D99" w:rsidR="0045768A" w:rsidRDefault="0045768A" w:rsidP="0045768A">
      <w:r>
        <w:t xml:space="preserve">(To be received no later than </w:t>
      </w:r>
      <w:r w:rsidR="00330B09">
        <w:t>Monday 5 June</w:t>
      </w:r>
      <w:r>
        <w:t xml:space="preserve"> 2023 via email </w:t>
      </w:r>
      <w:hyperlink r:id="rId12" w:history="1">
        <w:r w:rsidRPr="001361E8">
          <w:rPr>
            <w:rStyle w:val="Hyperlink"/>
          </w:rPr>
          <w:t>clare.parisi@icaew.com</w:t>
        </w:r>
      </w:hyperlink>
      <w:r>
        <w:t xml:space="preserve">) </w:t>
      </w:r>
    </w:p>
    <w:p w14:paraId="767DB6DE" w14:textId="77777777" w:rsidR="007717AA" w:rsidRDefault="007717AA" w:rsidP="0045768A"/>
    <w:p w14:paraId="754A8B79" w14:textId="3766E896" w:rsidR="0045768A" w:rsidRDefault="002F2222" w:rsidP="0045768A">
      <w:r>
        <w:rPr>
          <w:noProof/>
          <w14:ligatures w14:val="standardContextual"/>
        </w:rPr>
        <mc:AlternateContent>
          <mc:Choice Requires="wps">
            <w:drawing>
              <wp:anchor distT="0" distB="0" distL="114300" distR="114300" simplePos="0" relativeHeight="251659264" behindDoc="0" locked="0" layoutInCell="1" allowOverlap="1" wp14:anchorId="07FF6EDD" wp14:editId="67C04C5B">
                <wp:simplePos x="0" y="0"/>
                <wp:positionH relativeFrom="column">
                  <wp:posOffset>1762124</wp:posOffset>
                </wp:positionH>
                <wp:positionV relativeFrom="paragraph">
                  <wp:posOffset>34925</wp:posOffset>
                </wp:positionV>
                <wp:extent cx="267652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6765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036F1" id="Rectangle 1" o:spid="_x0000_s1026" style="position:absolute;margin-left:138.75pt;margin-top:2.75pt;width:210.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" filled="f" strokecolor="#1f3763 [1604]" strokeweight="1pt"/>
            </w:pict>
          </mc:Fallback>
        </mc:AlternateContent>
      </w:r>
    </w:p>
    <w:p w14:paraId="68D0FC6F" w14:textId="61830E6A" w:rsidR="0045768A" w:rsidRPr="003D13F9" w:rsidRDefault="003D13F9" w:rsidP="0045768A">
      <w:pPr>
        <w:rPr>
          <w:b/>
          <w:bCs/>
        </w:rPr>
      </w:pPr>
      <w:r w:rsidRPr="003D13F9">
        <w:rPr>
          <w:b/>
          <w:bCs/>
        </w:rPr>
        <w:t xml:space="preserve">WE HEREBY NOMINATE </w:t>
      </w:r>
    </w:p>
    <w:p w14:paraId="720D8580" w14:textId="77777777" w:rsidR="0045768A" w:rsidRDefault="0045768A" w:rsidP="0045768A"/>
    <w:p w14:paraId="7ED155B0" w14:textId="07A19A93" w:rsidR="0045768A" w:rsidRPr="003D13F9" w:rsidRDefault="0045768A" w:rsidP="0045768A">
      <w:pPr>
        <w:rPr>
          <w:b/>
          <w:bCs/>
        </w:rPr>
      </w:pPr>
      <w:r w:rsidRPr="003D13F9">
        <w:rPr>
          <w:b/>
          <w:bCs/>
        </w:rPr>
        <w:t>I AM PREPARED TO STAND FOR ELECTION AND TO SERVE IF ELECTED</w:t>
      </w:r>
    </w:p>
    <w:p w14:paraId="5DB39E6A" w14:textId="4ED13E5F" w:rsidR="006F6F83" w:rsidRDefault="006F6F83" w:rsidP="0045768A"/>
    <w:p w14:paraId="4C5291A3" w14:textId="495CD999" w:rsidR="006F6F83" w:rsidRDefault="007717AA" w:rsidP="0045768A">
      <w:r w:rsidRPr="003D13F9">
        <w:rPr>
          <w:b/>
          <w:bCs/>
          <w:noProof/>
          <w14:ligatures w14:val="standardContextual"/>
        </w:rPr>
        <mc:AlternateContent>
          <mc:Choice Requires="wps">
            <w:drawing>
              <wp:anchor distT="0" distB="0" distL="114300" distR="114300" simplePos="0" relativeHeight="251661312" behindDoc="0" locked="0" layoutInCell="1" allowOverlap="1" wp14:anchorId="1087146D" wp14:editId="31512B7E">
                <wp:simplePos x="0" y="0"/>
                <wp:positionH relativeFrom="column">
                  <wp:posOffset>1866900</wp:posOffset>
                </wp:positionH>
                <wp:positionV relativeFrom="paragraph">
                  <wp:posOffset>45720</wp:posOffset>
                </wp:positionV>
                <wp:extent cx="26765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6765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B9186" id="Rectangle 2" o:spid="_x0000_s1026" style="position:absolute;margin-left:147pt;margin-top:3.6pt;width:210.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" filled="f" strokecolor="#1f3763 [1604]" strokeweight="1pt"/>
            </w:pict>
          </mc:Fallback>
        </mc:AlternateContent>
      </w:r>
    </w:p>
    <w:p w14:paraId="5B9CDE4D" w14:textId="441FF25F" w:rsidR="0045768A" w:rsidRDefault="0045768A" w:rsidP="0045768A">
      <w:r w:rsidRPr="003D13F9">
        <w:rPr>
          <w:b/>
          <w:bCs/>
        </w:rPr>
        <w:t>SIGNATURE OF NOMINEE</w:t>
      </w:r>
      <w:r>
        <w:t xml:space="preserve"> </w:t>
      </w:r>
      <w:r w:rsidR="002F2222">
        <w:tab/>
      </w:r>
      <w:r w:rsidR="002F2222">
        <w:tab/>
      </w:r>
      <w:r w:rsidR="002F2222">
        <w:tab/>
      </w:r>
      <w:r w:rsidR="002F2222">
        <w:tab/>
      </w:r>
      <w:r w:rsidR="002F2222">
        <w:tab/>
      </w:r>
      <w:r w:rsidR="002F2222">
        <w:tab/>
      </w:r>
      <w:r w:rsidR="002F2222">
        <w:tab/>
      </w:r>
      <w:r w:rsidR="002F2222" w:rsidRPr="003D13F9">
        <w:rPr>
          <w:b/>
          <w:bCs/>
        </w:rPr>
        <w:t>DATE</w:t>
      </w:r>
      <w:r w:rsidR="006F6F83">
        <w:t xml:space="preserve"> …………….</w:t>
      </w:r>
    </w:p>
    <w:p w14:paraId="7428C6F2" w14:textId="77777777" w:rsidR="0045768A" w:rsidRDefault="0045768A" w:rsidP="0045768A"/>
    <w:p w14:paraId="6EAE1910" w14:textId="77777777" w:rsidR="002F2222" w:rsidRDefault="002F2222" w:rsidP="0045768A"/>
    <w:p w14:paraId="484E4AD2" w14:textId="6582BD45" w:rsidR="002F2222" w:rsidRPr="003D13F9" w:rsidRDefault="0045768A" w:rsidP="0045768A">
      <w:pPr>
        <w:rPr>
          <w:b/>
          <w:bCs/>
        </w:rPr>
      </w:pPr>
      <w:r w:rsidRPr="003D13F9">
        <w:rPr>
          <w:b/>
          <w:bCs/>
        </w:rPr>
        <w:t>NOMINATORS (</w:t>
      </w:r>
      <w:r w:rsidR="003D13F9" w:rsidRPr="003D13F9">
        <w:rPr>
          <w:b/>
          <w:bCs/>
        </w:rPr>
        <w:t>a minimum of</w:t>
      </w:r>
      <w:r w:rsidRPr="003D13F9">
        <w:rPr>
          <w:b/>
          <w:bCs/>
        </w:rPr>
        <w:t xml:space="preserve"> </w:t>
      </w:r>
      <w:r w:rsidR="003D13F9" w:rsidRPr="003D13F9">
        <w:rPr>
          <w:b/>
          <w:bCs/>
        </w:rPr>
        <w:t>3</w:t>
      </w:r>
      <w:r w:rsidRPr="003D13F9">
        <w:rPr>
          <w:b/>
          <w:bCs/>
        </w:rPr>
        <w:t xml:space="preserve"> ICAEW Manchester </w:t>
      </w:r>
      <w:r w:rsidR="003D13F9" w:rsidRPr="003D13F9">
        <w:rPr>
          <w:b/>
          <w:bCs/>
        </w:rPr>
        <w:t>members</w:t>
      </w:r>
      <w:r w:rsidRPr="003D13F9">
        <w:rPr>
          <w:b/>
          <w:bCs/>
        </w:rPr>
        <w:t xml:space="preserve">) </w:t>
      </w:r>
    </w:p>
    <w:p w14:paraId="55ED6D9C" w14:textId="77777777" w:rsidR="002F2222" w:rsidRDefault="002F2222" w:rsidP="0045768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684"/>
        <w:gridCol w:w="3684"/>
      </w:tblGrid>
      <w:tr w:rsidR="002F2222" w14:paraId="28D06308" w14:textId="77777777" w:rsidTr="002F2222">
        <w:tc>
          <w:tcPr>
            <w:tcW w:w="2122" w:type="dxa"/>
            <w:vAlign w:val="bottom"/>
          </w:tcPr>
          <w:p w14:paraId="40002128" w14:textId="1728067F" w:rsidR="002F2222" w:rsidRPr="003D13F9" w:rsidRDefault="002F2222" w:rsidP="002F2222">
            <w:pPr>
              <w:rPr>
                <w:b/>
                <w:bCs/>
                <w:noProof/>
                <w14:ligatures w14:val="standardContextual"/>
              </w:rPr>
            </w:pPr>
            <w:r w:rsidRPr="003D13F9">
              <w:rPr>
                <w:b/>
                <w:bCs/>
                <w:noProof/>
                <w14:ligatures w14:val="standardContextual"/>
              </w:rPr>
              <w:t>Member No</w:t>
            </w:r>
            <w:r w:rsidR="007717AA">
              <w:rPr>
                <w:b/>
                <w:bCs/>
                <w:noProof/>
                <w14:ligatures w14:val="standardContextual"/>
              </w:rPr>
              <w:t>:</w:t>
            </w:r>
          </w:p>
        </w:tc>
        <w:tc>
          <w:tcPr>
            <w:tcW w:w="3888" w:type="dxa"/>
            <w:vAlign w:val="bottom"/>
          </w:tcPr>
          <w:p w14:paraId="6004BFF1" w14:textId="758DF8E5" w:rsidR="002F2222" w:rsidRPr="003D13F9" w:rsidRDefault="002F2222" w:rsidP="002F2222">
            <w:pPr>
              <w:rPr>
                <w:b/>
                <w:bCs/>
                <w:noProof/>
                <w14:ligatures w14:val="standardContextual"/>
              </w:rPr>
            </w:pPr>
            <w:r w:rsidRPr="003D13F9">
              <w:rPr>
                <w:b/>
                <w:bCs/>
                <w:noProof/>
                <w14:ligatures w14:val="standardContextual"/>
              </w:rPr>
              <w:t>Name</w:t>
            </w:r>
            <w:r w:rsidR="007717AA">
              <w:rPr>
                <w:b/>
                <w:bCs/>
                <w:noProof/>
                <w14:ligatures w14:val="standardContextual"/>
              </w:rPr>
              <w:t>:</w:t>
            </w:r>
          </w:p>
        </w:tc>
        <w:tc>
          <w:tcPr>
            <w:tcW w:w="3006" w:type="dxa"/>
            <w:vAlign w:val="bottom"/>
          </w:tcPr>
          <w:p w14:paraId="31446B2D" w14:textId="62926353" w:rsidR="002F2222" w:rsidRPr="003D13F9" w:rsidRDefault="002F2222" w:rsidP="002F2222">
            <w:pPr>
              <w:rPr>
                <w:b/>
                <w:bCs/>
                <w:noProof/>
                <w14:ligatures w14:val="standardContextual"/>
              </w:rPr>
            </w:pPr>
            <w:r w:rsidRPr="003D13F9">
              <w:rPr>
                <w:b/>
                <w:bCs/>
                <w:noProof/>
                <w14:ligatures w14:val="standardContextual"/>
              </w:rPr>
              <w:t>Signature</w:t>
            </w:r>
            <w:r w:rsidR="007717AA">
              <w:rPr>
                <w:b/>
                <w:bCs/>
                <w:noProof/>
                <w14:ligatures w14:val="standardContextual"/>
              </w:rPr>
              <w:t>:</w:t>
            </w:r>
          </w:p>
        </w:tc>
      </w:tr>
      <w:tr w:rsidR="002F2222" w14:paraId="59779EA0" w14:textId="77777777" w:rsidTr="002F2222">
        <w:tc>
          <w:tcPr>
            <w:tcW w:w="2122" w:type="dxa"/>
            <w:vAlign w:val="bottom"/>
          </w:tcPr>
          <w:p w14:paraId="5919F1ED" w14:textId="28FDC427" w:rsidR="002F2222" w:rsidRDefault="002F2222" w:rsidP="003D13F9">
            <w:pPr>
              <w:ind w:right="-330"/>
              <w:rPr>
                <w:noProof/>
                <w14:ligatures w14:val="standardContextual"/>
              </w:rPr>
            </w:pPr>
          </w:p>
          <w:p w14:paraId="2A5ACA6F" w14:textId="77777777" w:rsidR="003D13F9" w:rsidRDefault="003D13F9" w:rsidP="003D13F9">
            <w:pPr>
              <w:ind w:right="-330"/>
              <w:rPr>
                <w:noProof/>
                <w14:ligatures w14:val="standardContextual"/>
              </w:rPr>
            </w:pPr>
          </w:p>
          <w:p w14:paraId="5D7400E6" w14:textId="09F4E078" w:rsidR="006F6F83" w:rsidRDefault="006F6F83" w:rsidP="003D13F9">
            <w:pPr>
              <w:ind w:right="-330"/>
              <w:rPr>
                <w:noProof/>
                <w14:ligatures w14:val="standardContextual"/>
              </w:rPr>
            </w:pPr>
            <w:r>
              <w:rPr>
                <w:noProof/>
                <w14:ligatures w14:val="standardContextual"/>
              </w:rPr>
              <w:t>…………………</w:t>
            </w:r>
          </w:p>
        </w:tc>
        <w:tc>
          <w:tcPr>
            <w:tcW w:w="3888" w:type="dxa"/>
            <w:vAlign w:val="bottom"/>
          </w:tcPr>
          <w:p w14:paraId="46534CF9" w14:textId="7D8ED673" w:rsidR="002F2222" w:rsidRDefault="006F6F83" w:rsidP="003D13F9">
            <w:pPr>
              <w:ind w:right="-330"/>
              <w:rPr>
                <w:noProof/>
                <w14:ligatures w14:val="standardContextual"/>
              </w:rPr>
            </w:pPr>
            <w:r>
              <w:rPr>
                <w:noProof/>
                <w14:ligatures w14:val="standardContextual"/>
              </w:rPr>
              <w:t>…………………………………………...</w:t>
            </w:r>
          </w:p>
        </w:tc>
        <w:tc>
          <w:tcPr>
            <w:tcW w:w="3006" w:type="dxa"/>
            <w:vAlign w:val="bottom"/>
          </w:tcPr>
          <w:p w14:paraId="04BCC8FF" w14:textId="3CF4937E" w:rsidR="002F2222" w:rsidRDefault="003D13F9" w:rsidP="003D13F9">
            <w:pPr>
              <w:ind w:right="-330"/>
              <w:rPr>
                <w:noProof/>
                <w14:ligatures w14:val="standardContextual"/>
              </w:rPr>
            </w:pPr>
            <w:r>
              <w:rPr>
                <w:noProof/>
                <w14:ligatures w14:val="standardContextual"/>
              </w:rPr>
              <w:t>…………………………………………...</w:t>
            </w:r>
          </w:p>
        </w:tc>
      </w:tr>
    </w:tbl>
    <w:p w14:paraId="577A6749" w14:textId="64A2A36C" w:rsidR="00403272" w:rsidRDefault="00403272" w:rsidP="003D13F9">
      <w:pPr>
        <w:ind w:left="142" w:right="-330"/>
      </w:pPr>
    </w:p>
    <w:p w14:paraId="4E643FD9" w14:textId="76F24AF6" w:rsidR="006F6F83" w:rsidRDefault="006F6F83" w:rsidP="003D13F9">
      <w:pPr>
        <w:ind w:left="142" w:right="-33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684"/>
        <w:gridCol w:w="3684"/>
      </w:tblGrid>
      <w:tr w:rsidR="006F6F83" w14:paraId="7881F3EE" w14:textId="77777777" w:rsidTr="00DD5457">
        <w:tc>
          <w:tcPr>
            <w:tcW w:w="2122" w:type="dxa"/>
            <w:vAlign w:val="bottom"/>
          </w:tcPr>
          <w:p w14:paraId="59F56383" w14:textId="77777777" w:rsidR="006F6F83" w:rsidRDefault="006F6F83" w:rsidP="003D13F9">
            <w:pPr>
              <w:ind w:right="-330"/>
              <w:rPr>
                <w:noProof/>
                <w14:ligatures w14:val="standardContextual"/>
              </w:rPr>
            </w:pPr>
          </w:p>
          <w:p w14:paraId="35F77CD8" w14:textId="4F16336D" w:rsidR="006F6F83" w:rsidRDefault="007717AA" w:rsidP="003D13F9">
            <w:pPr>
              <w:ind w:right="-330"/>
              <w:rPr>
                <w:noProof/>
                <w14:ligatures w14:val="standardContextual"/>
              </w:rPr>
            </w:pPr>
            <w:r>
              <w:rPr>
                <w:noProof/>
                <w14:ligatures w14:val="standardContextual"/>
              </w:rPr>
              <w:t>…………………</w:t>
            </w:r>
          </w:p>
        </w:tc>
        <w:tc>
          <w:tcPr>
            <w:tcW w:w="3888" w:type="dxa"/>
            <w:vAlign w:val="bottom"/>
          </w:tcPr>
          <w:p w14:paraId="727D45A7" w14:textId="77777777" w:rsidR="006F6F83" w:rsidRDefault="006F6F83" w:rsidP="003D13F9">
            <w:pPr>
              <w:ind w:right="-330"/>
              <w:rPr>
                <w:noProof/>
                <w14:ligatures w14:val="standardContextual"/>
              </w:rPr>
            </w:pPr>
            <w:r>
              <w:rPr>
                <w:noProof/>
                <w14:ligatures w14:val="standardContextual"/>
              </w:rPr>
              <w:t>…………………………………………...</w:t>
            </w:r>
          </w:p>
        </w:tc>
        <w:tc>
          <w:tcPr>
            <w:tcW w:w="3006" w:type="dxa"/>
            <w:vAlign w:val="bottom"/>
          </w:tcPr>
          <w:p w14:paraId="4AE61A0B" w14:textId="4668C248" w:rsidR="006F6F83" w:rsidRDefault="003D13F9" w:rsidP="003D13F9">
            <w:pPr>
              <w:ind w:right="-330"/>
              <w:rPr>
                <w:noProof/>
                <w14:ligatures w14:val="standardContextual"/>
              </w:rPr>
            </w:pPr>
            <w:r>
              <w:rPr>
                <w:noProof/>
                <w14:ligatures w14:val="standardContextual"/>
              </w:rPr>
              <w:t>…………………………………………...</w:t>
            </w:r>
          </w:p>
        </w:tc>
      </w:tr>
    </w:tbl>
    <w:p w14:paraId="4832A51F" w14:textId="2C77ECCB" w:rsidR="006F6F83" w:rsidRDefault="006F6F83" w:rsidP="003D13F9">
      <w:pPr>
        <w:ind w:left="142" w:right="-330"/>
      </w:pPr>
    </w:p>
    <w:p w14:paraId="0FC400FD" w14:textId="6D66AA32" w:rsidR="006F6F83" w:rsidRDefault="006F6F83" w:rsidP="003D13F9">
      <w:pPr>
        <w:ind w:left="142" w:right="-33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684"/>
        <w:gridCol w:w="3684"/>
      </w:tblGrid>
      <w:tr w:rsidR="006F6F83" w14:paraId="241780FE" w14:textId="77777777" w:rsidTr="00DD5457">
        <w:tc>
          <w:tcPr>
            <w:tcW w:w="2122" w:type="dxa"/>
            <w:vAlign w:val="bottom"/>
          </w:tcPr>
          <w:p w14:paraId="027DF1FD" w14:textId="77777777" w:rsidR="006F6F83" w:rsidRDefault="006F6F83" w:rsidP="003D13F9">
            <w:pPr>
              <w:ind w:right="-330"/>
              <w:rPr>
                <w:noProof/>
                <w14:ligatures w14:val="standardContextual"/>
              </w:rPr>
            </w:pPr>
          </w:p>
          <w:p w14:paraId="34B91914" w14:textId="1D9C7B04" w:rsidR="006F6F83" w:rsidRDefault="007717AA" w:rsidP="003D13F9">
            <w:pPr>
              <w:ind w:right="-330"/>
              <w:rPr>
                <w:noProof/>
                <w14:ligatures w14:val="standardContextual"/>
              </w:rPr>
            </w:pPr>
            <w:r>
              <w:rPr>
                <w:noProof/>
                <w14:ligatures w14:val="standardContextual"/>
              </w:rPr>
              <w:t>…………………</w:t>
            </w:r>
          </w:p>
        </w:tc>
        <w:tc>
          <w:tcPr>
            <w:tcW w:w="3888" w:type="dxa"/>
            <w:vAlign w:val="bottom"/>
          </w:tcPr>
          <w:p w14:paraId="3C03E784" w14:textId="77777777" w:rsidR="006F6F83" w:rsidRDefault="006F6F83" w:rsidP="003D13F9">
            <w:pPr>
              <w:ind w:right="-330"/>
              <w:rPr>
                <w:noProof/>
                <w14:ligatures w14:val="standardContextual"/>
              </w:rPr>
            </w:pPr>
            <w:r>
              <w:rPr>
                <w:noProof/>
                <w14:ligatures w14:val="standardContextual"/>
              </w:rPr>
              <w:t>…………………………………………...</w:t>
            </w:r>
          </w:p>
        </w:tc>
        <w:tc>
          <w:tcPr>
            <w:tcW w:w="3006" w:type="dxa"/>
            <w:vAlign w:val="bottom"/>
          </w:tcPr>
          <w:p w14:paraId="7CD575DC" w14:textId="54725A6B" w:rsidR="006F6F83" w:rsidRDefault="003D13F9" w:rsidP="003D13F9">
            <w:pPr>
              <w:ind w:right="-330"/>
              <w:rPr>
                <w:noProof/>
                <w14:ligatures w14:val="standardContextual"/>
              </w:rPr>
            </w:pPr>
            <w:r>
              <w:rPr>
                <w:noProof/>
                <w14:ligatures w14:val="standardContextual"/>
              </w:rPr>
              <w:t>…………………………………………...</w:t>
            </w:r>
          </w:p>
        </w:tc>
      </w:tr>
    </w:tbl>
    <w:p w14:paraId="169C3A86" w14:textId="77777777" w:rsidR="006F6F83" w:rsidRDefault="006F6F83" w:rsidP="007717AA">
      <w:pPr>
        <w:ind w:left="142"/>
      </w:pPr>
    </w:p>
    <w:sectPr w:rsidR="006F6F83" w:rsidSect="007717AA">
      <w:head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D24B" w14:textId="77777777" w:rsidR="006F6F83" w:rsidRDefault="006F6F83" w:rsidP="006F6F83">
      <w:r>
        <w:separator/>
      </w:r>
    </w:p>
  </w:endnote>
  <w:endnote w:type="continuationSeparator" w:id="0">
    <w:p w14:paraId="49CAE61E" w14:textId="77777777" w:rsidR="006F6F83" w:rsidRDefault="006F6F83" w:rsidP="006F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08CF" w14:textId="77777777" w:rsidR="006F6F83" w:rsidRDefault="006F6F83" w:rsidP="006F6F83">
      <w:r>
        <w:separator/>
      </w:r>
    </w:p>
  </w:footnote>
  <w:footnote w:type="continuationSeparator" w:id="0">
    <w:p w14:paraId="2252A76C" w14:textId="77777777" w:rsidR="006F6F83" w:rsidRDefault="006F6F83" w:rsidP="006F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2E37" w14:textId="1DC31112" w:rsidR="006F6F83" w:rsidRDefault="006F6F83" w:rsidP="006F6F83">
    <w:pPr>
      <w:pStyle w:val="Header"/>
      <w:ind w:left="-851"/>
    </w:pPr>
    <w:r>
      <w:rPr>
        <w:noProof/>
      </w:rPr>
      <w:drawing>
        <wp:inline distT="0" distB="0" distL="0" distR="0" wp14:anchorId="1BAF27C6" wp14:editId="30950DA1">
          <wp:extent cx="1942543" cy="10858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942" cy="10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61BE9"/>
    <w:multiLevelType w:val="hybridMultilevel"/>
    <w:tmpl w:val="2282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36107"/>
    <w:multiLevelType w:val="hybridMultilevel"/>
    <w:tmpl w:val="91E8EA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746830">
    <w:abstractNumId w:val="0"/>
  </w:num>
  <w:num w:numId="2" w16cid:durableId="205253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97"/>
    <w:rsid w:val="000720C6"/>
    <w:rsid w:val="000E4697"/>
    <w:rsid w:val="00124CA0"/>
    <w:rsid w:val="00280DE0"/>
    <w:rsid w:val="002F2222"/>
    <w:rsid w:val="00330B09"/>
    <w:rsid w:val="003379BA"/>
    <w:rsid w:val="003956D8"/>
    <w:rsid w:val="003D13F9"/>
    <w:rsid w:val="00403272"/>
    <w:rsid w:val="00406B67"/>
    <w:rsid w:val="00416B5F"/>
    <w:rsid w:val="0045768A"/>
    <w:rsid w:val="006F6F83"/>
    <w:rsid w:val="007717AA"/>
    <w:rsid w:val="00817401"/>
    <w:rsid w:val="008759C7"/>
    <w:rsid w:val="00991E96"/>
    <w:rsid w:val="00A23B5B"/>
    <w:rsid w:val="00E056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026948"/>
  <w15:chartTrackingRefBased/>
  <w15:docId w15:val="{FBEC3C49-F8D2-4823-90B6-AC4A1478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97"/>
    <w:rPr>
      <w:kern w:val="0"/>
      <w14:ligatures w14:val="none"/>
    </w:rPr>
  </w:style>
  <w:style w:type="paragraph" w:styleId="Heading2">
    <w:name w:val="heading 2"/>
    <w:basedOn w:val="Normal"/>
    <w:link w:val="Heading2Char"/>
    <w:uiPriority w:val="9"/>
    <w:qFormat/>
    <w:rsid w:val="000E469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69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697"/>
    <w:pPr>
      <w:autoSpaceDE w:val="0"/>
      <w:autoSpaceDN w:val="0"/>
      <w:adjustRightInd w:val="0"/>
    </w:pPr>
    <w:rPr>
      <w:rFonts w:cs="Arial"/>
      <w:color w:val="000000"/>
      <w:kern w:val="0"/>
      <w:sz w:val="24"/>
      <w:szCs w:val="24"/>
      <w14:ligatures w14:val="none"/>
    </w:rPr>
  </w:style>
  <w:style w:type="character" w:customStyle="1" w:styleId="Heading2Char">
    <w:name w:val="Heading 2 Char"/>
    <w:basedOn w:val="DefaultParagraphFont"/>
    <w:link w:val="Heading2"/>
    <w:uiPriority w:val="9"/>
    <w:rsid w:val="000E4697"/>
    <w:rPr>
      <w:rFonts w:ascii="Times New Roman" w:eastAsia="Times New Roman" w:hAnsi="Times New Roman" w:cs="Times New Roman"/>
      <w:b/>
      <w:bCs/>
      <w:kern w:val="0"/>
      <w:sz w:val="36"/>
      <w:szCs w:val="36"/>
      <w:lang w:eastAsia="en-GB"/>
      <w14:ligatures w14:val="none"/>
    </w:rPr>
  </w:style>
  <w:style w:type="character" w:customStyle="1" w:styleId="lead">
    <w:name w:val="lead"/>
    <w:basedOn w:val="DefaultParagraphFont"/>
    <w:rsid w:val="000E4697"/>
  </w:style>
  <w:style w:type="paragraph" w:styleId="NormalWeb">
    <w:name w:val="Normal (Web)"/>
    <w:basedOn w:val="Normal"/>
    <w:uiPriority w:val="99"/>
    <w:semiHidden/>
    <w:unhideWhenUsed/>
    <w:rsid w:val="000E469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4697"/>
    <w:rPr>
      <w:color w:val="0000FF"/>
      <w:u w:val="single"/>
    </w:rPr>
  </w:style>
  <w:style w:type="character" w:styleId="UnresolvedMention">
    <w:name w:val="Unresolved Mention"/>
    <w:basedOn w:val="DefaultParagraphFont"/>
    <w:uiPriority w:val="99"/>
    <w:semiHidden/>
    <w:unhideWhenUsed/>
    <w:rsid w:val="000E4697"/>
    <w:rPr>
      <w:color w:val="605E5C"/>
      <w:shd w:val="clear" w:color="auto" w:fill="E1DFDD"/>
    </w:rPr>
  </w:style>
  <w:style w:type="paragraph" w:styleId="ListParagraph">
    <w:name w:val="List Paragraph"/>
    <w:basedOn w:val="Normal"/>
    <w:uiPriority w:val="34"/>
    <w:qFormat/>
    <w:rsid w:val="0045768A"/>
    <w:pPr>
      <w:ind w:left="720"/>
      <w:contextualSpacing/>
    </w:pPr>
  </w:style>
  <w:style w:type="paragraph" w:styleId="Header">
    <w:name w:val="header"/>
    <w:basedOn w:val="Normal"/>
    <w:link w:val="HeaderChar"/>
    <w:uiPriority w:val="99"/>
    <w:unhideWhenUsed/>
    <w:rsid w:val="006F6F83"/>
    <w:pPr>
      <w:tabs>
        <w:tab w:val="center" w:pos="4513"/>
        <w:tab w:val="right" w:pos="9026"/>
      </w:tabs>
    </w:pPr>
  </w:style>
  <w:style w:type="character" w:customStyle="1" w:styleId="HeaderChar">
    <w:name w:val="Header Char"/>
    <w:basedOn w:val="DefaultParagraphFont"/>
    <w:link w:val="Header"/>
    <w:uiPriority w:val="99"/>
    <w:rsid w:val="006F6F83"/>
    <w:rPr>
      <w:kern w:val="0"/>
      <w14:ligatures w14:val="none"/>
    </w:rPr>
  </w:style>
  <w:style w:type="paragraph" w:styleId="Footer">
    <w:name w:val="footer"/>
    <w:basedOn w:val="Normal"/>
    <w:link w:val="FooterChar"/>
    <w:uiPriority w:val="99"/>
    <w:unhideWhenUsed/>
    <w:rsid w:val="006F6F83"/>
    <w:pPr>
      <w:tabs>
        <w:tab w:val="center" w:pos="4513"/>
        <w:tab w:val="right" w:pos="9026"/>
      </w:tabs>
    </w:pPr>
  </w:style>
  <w:style w:type="character" w:customStyle="1" w:styleId="FooterChar">
    <w:name w:val="Footer Char"/>
    <w:basedOn w:val="DefaultParagraphFont"/>
    <w:link w:val="Footer"/>
    <w:uiPriority w:val="99"/>
    <w:rsid w:val="006F6F8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03981">
      <w:bodyDiv w:val="1"/>
      <w:marLeft w:val="0"/>
      <w:marRight w:val="0"/>
      <w:marTop w:val="0"/>
      <w:marBottom w:val="0"/>
      <w:divBdr>
        <w:top w:val="none" w:sz="0" w:space="0" w:color="auto"/>
        <w:left w:val="none" w:sz="0" w:space="0" w:color="auto"/>
        <w:bottom w:val="none" w:sz="0" w:space="0" w:color="auto"/>
        <w:right w:val="none" w:sz="0" w:space="0" w:color="auto"/>
      </w:divBdr>
      <w:divsChild>
        <w:div w:id="1981880470">
          <w:marLeft w:val="0"/>
          <w:marRight w:val="0"/>
          <w:marTop w:val="0"/>
          <w:marBottom w:val="0"/>
          <w:divBdr>
            <w:top w:val="none" w:sz="0" w:space="0" w:color="auto"/>
            <w:left w:val="none" w:sz="0" w:space="0" w:color="auto"/>
            <w:bottom w:val="none" w:sz="0" w:space="0" w:color="auto"/>
            <w:right w:val="none" w:sz="0" w:space="0" w:color="auto"/>
          </w:divBdr>
        </w:div>
        <w:div w:id="12024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re.parisi@icae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re.parisi@icaew.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caew.com/icaew-careers/icaew-volunteering-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098823-8c98-4461-be54-c71d44c9f1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0874CA1574540A71E4D57CE673703" ma:contentTypeVersion="14" ma:contentTypeDescription="Create a new document." ma:contentTypeScope="" ma:versionID="9f26ed6c1db5bcf1684bcf43b786f0a1">
  <xsd:schema xmlns:xsd="http://www.w3.org/2001/XMLSchema" xmlns:xs="http://www.w3.org/2001/XMLSchema" xmlns:p="http://schemas.microsoft.com/office/2006/metadata/properties" xmlns:ns3="8e098823-8c98-4461-be54-c71d44c9f1f2" xmlns:ns4="0dd156cc-c2c7-404c-9c6f-5877fbe53667" targetNamespace="http://schemas.microsoft.com/office/2006/metadata/properties" ma:root="true" ma:fieldsID="661ca71262d6d948fde6a965d9c8c6d6" ns3:_="" ns4:_="">
    <xsd:import namespace="8e098823-8c98-4461-be54-c71d44c9f1f2"/>
    <xsd:import namespace="0dd156cc-c2c7-404c-9c6f-5877fbe536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98823-8c98-4461-be54-c71d44c9f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156cc-c2c7-404c-9c6f-5877fbe536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B1A8C-1F77-49D8-8B09-BF9A92124B99}">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8e098823-8c98-4461-be54-c71d44c9f1f2"/>
    <ds:schemaRef ds:uri="0dd156cc-c2c7-404c-9c6f-5877fbe53667"/>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B6769FC-06C7-4480-8B94-040F5528E58B}">
  <ds:schemaRefs>
    <ds:schemaRef ds:uri="http://schemas.microsoft.com/sharepoint/v3/contenttype/forms"/>
  </ds:schemaRefs>
</ds:datastoreItem>
</file>

<file path=customXml/itemProps3.xml><?xml version="1.0" encoding="utf-8"?>
<ds:datastoreItem xmlns:ds="http://schemas.openxmlformats.org/officeDocument/2006/customXml" ds:itemID="{18F823F2-A27D-4489-9D26-D544702B5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98823-8c98-4461-be54-c71d44c9f1f2"/>
    <ds:schemaRef ds:uri="0dd156cc-c2c7-404c-9c6f-5877fbe53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Parisi</dc:creator>
  <cp:keywords/>
  <dc:description/>
  <cp:lastModifiedBy>Mark Sumner</cp:lastModifiedBy>
  <cp:revision>2</cp:revision>
  <dcterms:created xsi:type="dcterms:W3CDTF">2023-04-13T13:09:00Z</dcterms:created>
  <dcterms:modified xsi:type="dcterms:W3CDTF">2023-04-13T13:09:00Z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0x010100CB70874CA1574540A71E4D57CE673703</vt:lpwstr>
  </property>
</Properties>
</file>