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B0C6" w14:textId="77777777" w:rsidR="00F763AC" w:rsidRPr="009A360C" w:rsidRDefault="00F763AC" w:rsidP="00F763AC">
      <w:pPr>
        <w:keepNext/>
        <w:keepLines/>
        <w:spacing w:before="480" w:after="240" w:line="280" w:lineRule="exact"/>
        <w:jc w:val="center"/>
        <w:outlineLvl w:val="3"/>
        <w:rPr>
          <w:rFonts w:ascii="Arial" w:hAnsi="Arial" w:cs="Arial"/>
          <w:b/>
          <w:sz w:val="24"/>
          <w:szCs w:val="24"/>
        </w:rPr>
      </w:pPr>
      <w:r w:rsidRPr="009A360C">
        <w:rPr>
          <w:rFonts w:ascii="Arial" w:hAnsi="Arial" w:cs="Arial"/>
          <w:b/>
          <w:sz w:val="24"/>
          <w:szCs w:val="24"/>
        </w:rPr>
        <w:t>Independent Auditors’ Report – Audited Annual Sales Report</w:t>
      </w:r>
    </w:p>
    <w:p w14:paraId="2B598B20" w14:textId="77777777" w:rsidR="00F763AC" w:rsidRPr="00900CC2" w:rsidRDefault="00F763AC" w:rsidP="00F763AC">
      <w:pPr>
        <w:autoSpaceDE w:val="0"/>
        <w:autoSpaceDN w:val="0"/>
        <w:adjustRightInd w:val="0"/>
        <w:spacing w:line="240" w:lineRule="atLeast"/>
        <w:jc w:val="both"/>
        <w:rPr>
          <w:rFonts w:ascii="Arial" w:hAnsi="Arial" w:cs="Arial"/>
          <w:b/>
          <w:bCs/>
          <w:color w:val="000000"/>
          <w:szCs w:val="20"/>
        </w:rPr>
      </w:pPr>
    </w:p>
    <w:p w14:paraId="7BD76DD4" w14:textId="77777777" w:rsidR="005255DF" w:rsidRPr="00F54F89" w:rsidRDefault="005255DF" w:rsidP="006C517B">
      <w:pPr>
        <w:spacing w:line="240" w:lineRule="auto"/>
        <w:rPr>
          <w:rFonts w:ascii="Arial" w:hAnsi="Arial" w:cs="Arial"/>
          <w:b/>
          <w:sz w:val="24"/>
          <w:szCs w:val="24"/>
        </w:rPr>
      </w:pPr>
      <w:r w:rsidRPr="00F54F89">
        <w:rPr>
          <w:rFonts w:ascii="Arial" w:hAnsi="Arial" w:cs="Arial"/>
          <w:b/>
          <w:sz w:val="24"/>
          <w:szCs w:val="24"/>
        </w:rPr>
        <w:t>Opinion</w:t>
      </w:r>
    </w:p>
    <w:p w14:paraId="7BD76DD5" w14:textId="73098D06" w:rsidR="00642576" w:rsidRPr="00F54F89" w:rsidRDefault="00642576" w:rsidP="006C517B">
      <w:pPr>
        <w:spacing w:before="240" w:after="240" w:line="240" w:lineRule="auto"/>
        <w:jc w:val="both"/>
        <w:rPr>
          <w:rFonts w:ascii="Arial" w:hAnsi="Arial" w:cs="Arial"/>
          <w:sz w:val="24"/>
          <w:szCs w:val="24"/>
        </w:rPr>
      </w:pPr>
      <w:r w:rsidRPr="00F54F89">
        <w:rPr>
          <w:rFonts w:ascii="Arial" w:hAnsi="Arial" w:cs="Arial"/>
          <w:sz w:val="24"/>
          <w:szCs w:val="24"/>
        </w:rPr>
        <w:t>We</w:t>
      </w:r>
      <w:r w:rsidR="00FD0A4E" w:rsidRPr="00F54F89">
        <w:rPr>
          <w:rFonts w:ascii="Arial" w:hAnsi="Arial" w:cs="Arial"/>
          <w:sz w:val="24"/>
          <w:szCs w:val="24"/>
        </w:rPr>
        <w:t>,</w:t>
      </w:r>
      <w:r w:rsidR="00F666B9" w:rsidRPr="00F54F89">
        <w:rPr>
          <w:rFonts w:ascii="Arial" w:hAnsi="Arial" w:cs="Arial"/>
          <w:sz w:val="24"/>
          <w:szCs w:val="24"/>
        </w:rPr>
        <w:t xml:space="preserve"> </w:t>
      </w:r>
      <w:r w:rsidR="00F54F89" w:rsidRPr="00F54F89">
        <w:rPr>
          <w:rFonts w:ascii="Arial" w:hAnsi="Arial" w:cs="Arial"/>
          <w:sz w:val="24"/>
          <w:szCs w:val="24"/>
        </w:rPr>
        <w:t>[</w:t>
      </w:r>
      <w:r w:rsidR="00F666B9" w:rsidRPr="00CB6EEC">
        <w:rPr>
          <w:rFonts w:ascii="Arial" w:hAnsi="Arial" w:cs="Arial"/>
          <w:sz w:val="24"/>
          <w:szCs w:val="24"/>
        </w:rPr>
        <w:t>State name of audit firm</w:t>
      </w:r>
      <w:r w:rsidR="00F54F89" w:rsidRPr="00F54F89">
        <w:rPr>
          <w:rFonts w:ascii="Arial" w:hAnsi="Arial" w:cs="Arial"/>
          <w:sz w:val="24"/>
          <w:szCs w:val="24"/>
        </w:rPr>
        <w:t>]</w:t>
      </w:r>
      <w:r w:rsidR="00FD0A4E" w:rsidRPr="00F54F89">
        <w:rPr>
          <w:rFonts w:ascii="Arial" w:hAnsi="Arial" w:cs="Arial"/>
          <w:sz w:val="24"/>
          <w:szCs w:val="24"/>
        </w:rPr>
        <w:t>,</w:t>
      </w:r>
      <w:r w:rsidRPr="00F54F89">
        <w:rPr>
          <w:rFonts w:ascii="Arial" w:hAnsi="Arial" w:cs="Arial"/>
          <w:sz w:val="24"/>
          <w:szCs w:val="24"/>
        </w:rPr>
        <w:t xml:space="preserve"> have audited </w:t>
      </w:r>
      <w:r w:rsidR="00581C49" w:rsidRPr="008837BE">
        <w:rPr>
          <w:rFonts w:ascii="Arial" w:hAnsi="Arial" w:cs="Arial"/>
          <w:sz w:val="24"/>
          <w:szCs w:val="24"/>
        </w:rPr>
        <w:t xml:space="preserve">the Branded Health Service Medicines (Costs) Regulations 2018 Audited Annual Sales Report, of </w:t>
      </w:r>
      <w:r w:rsidR="00633B59">
        <w:rPr>
          <w:rFonts w:ascii="Arial" w:hAnsi="Arial" w:cs="Arial"/>
          <w:sz w:val="24"/>
          <w:szCs w:val="24"/>
        </w:rPr>
        <w:t>[</w:t>
      </w:r>
      <w:r w:rsidR="00581C49" w:rsidRPr="008837BE">
        <w:rPr>
          <w:rFonts w:ascii="Arial" w:hAnsi="Arial" w:cs="Arial"/>
          <w:sz w:val="24"/>
          <w:szCs w:val="24"/>
        </w:rPr>
        <w:t>name of entity</w:t>
      </w:r>
      <w:r w:rsidR="00633B59">
        <w:rPr>
          <w:rFonts w:ascii="Arial" w:hAnsi="Arial" w:cs="Arial"/>
          <w:sz w:val="24"/>
          <w:szCs w:val="24"/>
        </w:rPr>
        <w:t>]</w:t>
      </w:r>
      <w:r w:rsidR="00214151" w:rsidRPr="00214151">
        <w:rPr>
          <w:rFonts w:ascii="Arial" w:hAnsi="Arial" w:cs="Arial"/>
          <w:sz w:val="24"/>
          <w:szCs w:val="24"/>
        </w:rPr>
        <w:t xml:space="preserve"> </w:t>
      </w:r>
      <w:r w:rsidR="00214151">
        <w:rPr>
          <w:rFonts w:ascii="Arial" w:hAnsi="Arial" w:cs="Arial"/>
          <w:sz w:val="24"/>
          <w:szCs w:val="24"/>
        </w:rPr>
        <w:t>(</w:t>
      </w:r>
      <w:r w:rsidR="00214151" w:rsidRPr="00F54F89">
        <w:rPr>
          <w:rFonts w:ascii="Arial" w:hAnsi="Arial" w:cs="Arial"/>
          <w:sz w:val="24"/>
          <w:szCs w:val="24"/>
        </w:rPr>
        <w:t xml:space="preserve">the “Company”) </w:t>
      </w:r>
      <w:r w:rsidR="00581C49" w:rsidRPr="008837BE">
        <w:rPr>
          <w:rFonts w:ascii="Arial" w:hAnsi="Arial" w:cs="Arial"/>
          <w:sz w:val="24"/>
          <w:szCs w:val="24"/>
        </w:rPr>
        <w:t>for the [year/period] ended [period end date]</w:t>
      </w:r>
      <w:bookmarkStart w:id="0" w:name="_Hlk119614887"/>
      <w:r w:rsidR="00633B59">
        <w:rPr>
          <w:rFonts w:ascii="Arial" w:hAnsi="Arial" w:cs="Arial"/>
          <w:sz w:val="24"/>
          <w:szCs w:val="24"/>
        </w:rPr>
        <w:t xml:space="preserve"> </w:t>
      </w:r>
      <w:r w:rsidR="00554C98" w:rsidRPr="00F54F89">
        <w:rPr>
          <w:rFonts w:ascii="Arial" w:hAnsi="Arial" w:cs="Arial"/>
          <w:sz w:val="24"/>
          <w:szCs w:val="24"/>
        </w:rPr>
        <w:t xml:space="preserve">as set out in </w:t>
      </w:r>
      <w:r w:rsidRPr="00F54F89">
        <w:rPr>
          <w:rFonts w:ascii="Arial" w:hAnsi="Arial" w:cs="Arial"/>
          <w:sz w:val="24"/>
          <w:szCs w:val="24"/>
        </w:rPr>
        <w:t>the</w:t>
      </w:r>
      <w:r w:rsidR="00554C98" w:rsidRPr="00F54F89">
        <w:rPr>
          <w:rFonts w:ascii="Arial" w:hAnsi="Arial" w:cs="Arial"/>
          <w:sz w:val="24"/>
          <w:szCs w:val="24"/>
        </w:rPr>
        <w:t xml:space="preserve"> enclosed</w:t>
      </w:r>
      <w:r w:rsidRPr="00F54F89">
        <w:rPr>
          <w:rFonts w:ascii="Arial" w:hAnsi="Arial" w:cs="Arial"/>
          <w:sz w:val="24"/>
          <w:szCs w:val="24"/>
        </w:rPr>
        <w:t xml:space="preserve"> </w:t>
      </w:r>
      <w:r w:rsidR="00563174">
        <w:rPr>
          <w:rFonts w:ascii="Arial" w:hAnsi="Arial" w:cs="Arial"/>
          <w:sz w:val="24"/>
          <w:szCs w:val="24"/>
        </w:rPr>
        <w:t>Audited</w:t>
      </w:r>
      <w:r w:rsidR="00563174" w:rsidRPr="00F54F89">
        <w:rPr>
          <w:rFonts w:ascii="Arial" w:hAnsi="Arial" w:cs="Arial"/>
          <w:sz w:val="24"/>
          <w:szCs w:val="24"/>
        </w:rPr>
        <w:t xml:space="preserve"> </w:t>
      </w:r>
      <w:r w:rsidR="00C60AE9">
        <w:rPr>
          <w:rFonts w:ascii="Arial" w:hAnsi="Arial" w:cs="Arial"/>
          <w:sz w:val="24"/>
          <w:szCs w:val="24"/>
        </w:rPr>
        <w:t xml:space="preserve">Annual </w:t>
      </w:r>
      <w:r w:rsidR="00554C98" w:rsidRPr="00F54F89">
        <w:rPr>
          <w:rFonts w:ascii="Arial" w:hAnsi="Arial" w:cs="Arial"/>
          <w:sz w:val="24"/>
          <w:szCs w:val="24"/>
        </w:rPr>
        <w:t>Sales Report</w:t>
      </w:r>
      <w:r w:rsidR="006C6C26">
        <w:rPr>
          <w:rFonts w:ascii="Arial" w:hAnsi="Arial" w:cs="Arial"/>
          <w:sz w:val="24"/>
          <w:szCs w:val="24"/>
        </w:rPr>
        <w:t>.</w:t>
      </w:r>
      <w:r w:rsidR="00554C98" w:rsidRPr="00F54F89">
        <w:rPr>
          <w:rFonts w:ascii="Arial" w:hAnsi="Arial" w:cs="Arial"/>
          <w:sz w:val="24"/>
          <w:szCs w:val="24"/>
        </w:rPr>
        <w:t xml:space="preserve"> </w:t>
      </w:r>
    </w:p>
    <w:bookmarkEnd w:id="0"/>
    <w:p w14:paraId="67F8B3E8" w14:textId="577EA657" w:rsidR="009228CD" w:rsidRDefault="005255DF" w:rsidP="006C517B">
      <w:pPr>
        <w:spacing w:line="240" w:lineRule="auto"/>
        <w:rPr>
          <w:rFonts w:ascii="Arial" w:hAnsi="Arial" w:cs="Arial"/>
          <w:sz w:val="24"/>
          <w:szCs w:val="24"/>
        </w:rPr>
      </w:pPr>
      <w:r w:rsidRPr="00F54F89">
        <w:rPr>
          <w:rFonts w:ascii="Arial" w:hAnsi="Arial" w:cs="Arial"/>
          <w:sz w:val="24"/>
          <w:szCs w:val="24"/>
        </w:rPr>
        <w:t xml:space="preserve">In our opinion the </w:t>
      </w:r>
      <w:r w:rsidR="00CC79C1">
        <w:rPr>
          <w:rFonts w:ascii="Arial" w:hAnsi="Arial" w:cs="Arial"/>
          <w:sz w:val="24"/>
          <w:szCs w:val="24"/>
        </w:rPr>
        <w:t xml:space="preserve">Audited </w:t>
      </w:r>
      <w:r w:rsidRPr="00F54F89">
        <w:rPr>
          <w:rFonts w:ascii="Arial" w:hAnsi="Arial" w:cs="Arial"/>
          <w:sz w:val="24"/>
          <w:szCs w:val="24"/>
        </w:rPr>
        <w:t xml:space="preserve">Annual Sales Report for the </w:t>
      </w:r>
      <w:r w:rsidR="00AE7ECC" w:rsidRPr="00F54F89">
        <w:rPr>
          <w:rFonts w:ascii="Arial" w:hAnsi="Arial" w:cs="Arial"/>
          <w:sz w:val="24"/>
          <w:szCs w:val="24"/>
        </w:rPr>
        <w:t>[</w:t>
      </w:r>
      <w:r w:rsidRPr="00F54F89">
        <w:rPr>
          <w:rFonts w:ascii="Arial" w:hAnsi="Arial" w:cs="Arial"/>
          <w:sz w:val="24"/>
          <w:szCs w:val="24"/>
        </w:rPr>
        <w:t>year</w:t>
      </w:r>
      <w:r w:rsidR="00AE7ECC" w:rsidRPr="00F54F89">
        <w:rPr>
          <w:rFonts w:ascii="Arial" w:hAnsi="Arial" w:cs="Arial"/>
          <w:sz w:val="24"/>
          <w:szCs w:val="24"/>
        </w:rPr>
        <w:t>/period]</w:t>
      </w:r>
      <w:r w:rsidRPr="00F54F89">
        <w:rPr>
          <w:rFonts w:ascii="Arial" w:hAnsi="Arial" w:cs="Arial"/>
          <w:sz w:val="24"/>
          <w:szCs w:val="24"/>
        </w:rPr>
        <w:t xml:space="preserve"> ended [period end date] has been </w:t>
      </w:r>
      <w:r w:rsidR="00C15DBC" w:rsidRPr="00F54F89">
        <w:rPr>
          <w:rFonts w:ascii="Arial" w:hAnsi="Arial" w:cs="Arial"/>
          <w:sz w:val="24"/>
          <w:szCs w:val="24"/>
        </w:rPr>
        <w:t xml:space="preserve">properly </w:t>
      </w:r>
      <w:r w:rsidRPr="00F54F89">
        <w:rPr>
          <w:rFonts w:ascii="Arial" w:hAnsi="Arial" w:cs="Arial"/>
          <w:sz w:val="24"/>
          <w:szCs w:val="24"/>
        </w:rPr>
        <w:t xml:space="preserve">prepared, in all material respects, in accordance with the </w:t>
      </w:r>
      <w:r w:rsidR="009228CD" w:rsidRPr="00A22D59">
        <w:rPr>
          <w:rFonts w:ascii="Arial" w:hAnsi="Arial" w:cs="Arial"/>
          <w:sz w:val="24"/>
          <w:szCs w:val="24"/>
        </w:rPr>
        <w:t>requirements of the Branded Health Service Medicines (Costs) Regulations 2018</w:t>
      </w:r>
      <w:r w:rsidR="009228CD">
        <w:rPr>
          <w:rFonts w:ascii="Arial" w:hAnsi="Arial" w:cs="Arial"/>
          <w:sz w:val="24"/>
          <w:szCs w:val="24"/>
        </w:rPr>
        <w:t>.</w:t>
      </w:r>
    </w:p>
    <w:p w14:paraId="7BD76DD7" w14:textId="64749804" w:rsidR="005255DF" w:rsidRPr="00F54F89" w:rsidRDefault="00C926F7" w:rsidP="006C517B">
      <w:pPr>
        <w:spacing w:line="240" w:lineRule="auto"/>
        <w:rPr>
          <w:rFonts w:ascii="Arial" w:hAnsi="Arial" w:cs="Arial"/>
          <w:b/>
          <w:sz w:val="24"/>
          <w:szCs w:val="24"/>
        </w:rPr>
      </w:pPr>
      <w:r w:rsidRPr="00F54F89">
        <w:rPr>
          <w:rFonts w:ascii="Arial" w:hAnsi="Arial" w:cs="Arial"/>
          <w:b/>
          <w:sz w:val="24"/>
          <w:szCs w:val="24"/>
        </w:rPr>
        <w:t>Basis for opinion</w:t>
      </w:r>
    </w:p>
    <w:p w14:paraId="7BD76DD8" w14:textId="4534C6A4" w:rsidR="00DF71AF" w:rsidRPr="00F54F89" w:rsidRDefault="005255DF" w:rsidP="00AE1E73">
      <w:pPr>
        <w:autoSpaceDE w:val="0"/>
        <w:autoSpaceDN w:val="0"/>
        <w:spacing w:line="240" w:lineRule="auto"/>
        <w:rPr>
          <w:rFonts w:ascii="Arial" w:hAnsi="Arial" w:cs="Arial"/>
          <w:sz w:val="24"/>
          <w:szCs w:val="24"/>
        </w:rPr>
      </w:pPr>
      <w:r w:rsidRPr="00F54F89">
        <w:rPr>
          <w:rFonts w:ascii="Arial" w:hAnsi="Arial" w:cs="Arial"/>
          <w:sz w:val="24"/>
          <w:szCs w:val="24"/>
        </w:rPr>
        <w:t xml:space="preserve">We conducted our </w:t>
      </w:r>
      <w:r w:rsidR="006A0FC8" w:rsidRPr="00F54F89">
        <w:rPr>
          <w:rFonts w:ascii="Arial" w:hAnsi="Arial" w:cs="Arial"/>
          <w:sz w:val="24"/>
          <w:szCs w:val="24"/>
        </w:rPr>
        <w:t>a</w:t>
      </w:r>
      <w:r w:rsidRPr="00F54F89">
        <w:rPr>
          <w:rFonts w:ascii="Arial" w:hAnsi="Arial" w:cs="Arial"/>
          <w:sz w:val="24"/>
          <w:szCs w:val="24"/>
        </w:rPr>
        <w:t xml:space="preserve">udit in accordance with International Standards on Auditing </w:t>
      </w:r>
      <w:r w:rsidR="00DF71AF" w:rsidRPr="00F54F89">
        <w:rPr>
          <w:rFonts w:ascii="Arial" w:hAnsi="Arial" w:cs="Arial"/>
          <w:sz w:val="24"/>
          <w:szCs w:val="24"/>
        </w:rPr>
        <w:t xml:space="preserve">(UK) (“ISAs (UK)”) </w:t>
      </w:r>
      <w:r w:rsidRPr="00F54F89">
        <w:rPr>
          <w:rFonts w:ascii="Arial" w:hAnsi="Arial" w:cs="Arial"/>
          <w:sz w:val="24"/>
          <w:szCs w:val="24"/>
        </w:rPr>
        <w:t xml:space="preserve">issued by the </w:t>
      </w:r>
      <w:r w:rsidR="00DF71AF" w:rsidRPr="00F54F89">
        <w:rPr>
          <w:rFonts w:ascii="Arial" w:hAnsi="Arial" w:cs="Arial"/>
          <w:sz w:val="24"/>
          <w:szCs w:val="24"/>
        </w:rPr>
        <w:t>Financial Reporting Council</w:t>
      </w:r>
      <w:r w:rsidRPr="00F54F89">
        <w:rPr>
          <w:rFonts w:ascii="Arial" w:hAnsi="Arial" w:cs="Arial"/>
          <w:sz w:val="24"/>
          <w:szCs w:val="24"/>
        </w:rPr>
        <w:t xml:space="preserve"> </w:t>
      </w:r>
      <w:r w:rsidR="00DF71AF" w:rsidRPr="00F54F89">
        <w:rPr>
          <w:rFonts w:ascii="Arial" w:hAnsi="Arial" w:cs="Arial"/>
          <w:sz w:val="24"/>
          <w:szCs w:val="24"/>
        </w:rPr>
        <w:t>(“FRC”)</w:t>
      </w:r>
      <w:r w:rsidR="00BF790A" w:rsidRPr="00F54F89">
        <w:rPr>
          <w:rFonts w:ascii="Arial" w:hAnsi="Arial" w:cs="Arial"/>
          <w:sz w:val="24"/>
          <w:szCs w:val="24"/>
        </w:rPr>
        <w:t>, including ISA (UK) 800 and ISA (UK) 805,</w:t>
      </w:r>
      <w:r w:rsidR="00DF71AF" w:rsidRPr="00F54F89">
        <w:rPr>
          <w:rFonts w:ascii="Arial" w:hAnsi="Arial" w:cs="Arial"/>
          <w:sz w:val="24"/>
          <w:szCs w:val="24"/>
        </w:rPr>
        <w:t xml:space="preserve"> </w:t>
      </w:r>
      <w:r w:rsidRPr="00F54F89">
        <w:rPr>
          <w:rFonts w:ascii="Arial" w:hAnsi="Arial" w:cs="Arial"/>
          <w:sz w:val="24"/>
          <w:szCs w:val="24"/>
        </w:rPr>
        <w:t xml:space="preserve">and </w:t>
      </w:r>
      <w:r w:rsidR="009E53CE" w:rsidRPr="00F54F89">
        <w:rPr>
          <w:rFonts w:ascii="Arial" w:hAnsi="Arial" w:cs="Arial"/>
          <w:sz w:val="24"/>
          <w:szCs w:val="24"/>
        </w:rPr>
        <w:t>our engagement letter dated [date]</w:t>
      </w:r>
      <w:r w:rsidRPr="00F54F89">
        <w:rPr>
          <w:rFonts w:ascii="Arial" w:hAnsi="Arial" w:cs="Arial"/>
          <w:sz w:val="24"/>
          <w:szCs w:val="24"/>
        </w:rPr>
        <w:t xml:space="preserve">. </w:t>
      </w:r>
      <w:r w:rsidR="0086002F" w:rsidRPr="00F54F89">
        <w:rPr>
          <w:rFonts w:ascii="Arial" w:hAnsi="Arial" w:cs="Arial"/>
          <w:sz w:val="24"/>
          <w:szCs w:val="24"/>
        </w:rPr>
        <w:t>Our responsibilities under those standards are further described in the Auditor's Responsibilities for the Audit of the</w:t>
      </w:r>
      <w:r w:rsidR="00F14014">
        <w:rPr>
          <w:rFonts w:ascii="Arial" w:hAnsi="Arial" w:cs="Arial"/>
          <w:sz w:val="24"/>
          <w:szCs w:val="24"/>
        </w:rPr>
        <w:t xml:space="preserve"> Audited</w:t>
      </w:r>
      <w:r w:rsidR="0086002F" w:rsidRPr="00F54F89">
        <w:rPr>
          <w:rFonts w:ascii="Arial" w:hAnsi="Arial" w:cs="Arial"/>
          <w:sz w:val="24"/>
          <w:szCs w:val="24"/>
        </w:rPr>
        <w:t xml:space="preserve"> Annual Sales Report section of our report. </w:t>
      </w:r>
      <w:r w:rsidR="007A4D1A" w:rsidRPr="00AE1E73">
        <w:rPr>
          <w:rFonts w:ascii="Arial" w:hAnsi="Arial" w:cs="Arial"/>
          <w:sz w:val="24"/>
          <w:szCs w:val="24"/>
        </w:rPr>
        <w:t xml:space="preserve">We </w:t>
      </w:r>
      <w:r w:rsidR="00354354" w:rsidRPr="00AE1E73">
        <w:rPr>
          <w:rFonts w:ascii="Arial" w:hAnsi="Arial" w:cs="Arial"/>
          <w:sz w:val="24"/>
          <w:szCs w:val="24"/>
        </w:rPr>
        <w:t>are</w:t>
      </w:r>
      <w:r w:rsidR="00DF71AF" w:rsidRPr="00AE1E73">
        <w:rPr>
          <w:rFonts w:ascii="Arial" w:hAnsi="Arial" w:cs="Arial"/>
          <w:sz w:val="24"/>
          <w:szCs w:val="24"/>
        </w:rPr>
        <w:t xml:space="preserve"> </w:t>
      </w:r>
      <w:r w:rsidR="007A4D1A" w:rsidRPr="00AE1E73">
        <w:rPr>
          <w:rFonts w:ascii="Arial" w:hAnsi="Arial" w:cs="Arial"/>
          <w:sz w:val="24"/>
          <w:szCs w:val="24"/>
        </w:rPr>
        <w:t xml:space="preserve">independent of the Company in accordance with the ethical requirements that are relevant to our audit of the </w:t>
      </w:r>
      <w:r w:rsidR="00F14014">
        <w:rPr>
          <w:rFonts w:ascii="Arial" w:hAnsi="Arial" w:cs="Arial"/>
          <w:sz w:val="24"/>
          <w:szCs w:val="24"/>
        </w:rPr>
        <w:t xml:space="preserve">Audited </w:t>
      </w:r>
      <w:r w:rsidR="00BF790A" w:rsidRPr="00AE1E73">
        <w:rPr>
          <w:rFonts w:ascii="Arial" w:hAnsi="Arial" w:cs="Arial"/>
          <w:sz w:val="24"/>
          <w:szCs w:val="24"/>
        </w:rPr>
        <w:t>Annual Sales Report</w:t>
      </w:r>
      <w:r w:rsidR="00354354" w:rsidRPr="00AE1E73">
        <w:rPr>
          <w:rFonts w:ascii="Arial" w:hAnsi="Arial" w:cs="Arial"/>
          <w:sz w:val="24"/>
          <w:szCs w:val="24"/>
        </w:rPr>
        <w:t xml:space="preserve"> in the UK</w:t>
      </w:r>
      <w:r w:rsidR="00DF71AF" w:rsidRPr="00AE1E73">
        <w:rPr>
          <w:rFonts w:ascii="Arial" w:hAnsi="Arial" w:cs="Arial"/>
          <w:sz w:val="24"/>
          <w:szCs w:val="24"/>
        </w:rPr>
        <w:t>, which includ</w:t>
      </w:r>
      <w:r w:rsidR="00D83F98" w:rsidRPr="00AE1E73">
        <w:rPr>
          <w:rFonts w:ascii="Arial" w:hAnsi="Arial" w:cs="Arial"/>
          <w:sz w:val="24"/>
          <w:szCs w:val="24"/>
        </w:rPr>
        <w:t>es</w:t>
      </w:r>
      <w:r w:rsidR="00DF71AF" w:rsidRPr="00AE1E73">
        <w:rPr>
          <w:rFonts w:ascii="Arial" w:hAnsi="Arial" w:cs="Arial"/>
          <w:sz w:val="24"/>
          <w:szCs w:val="24"/>
        </w:rPr>
        <w:t xml:space="preserve"> the FRC’s Ethical Standard</w:t>
      </w:r>
      <w:r w:rsidR="007A4D1A" w:rsidRPr="00AE1E73">
        <w:rPr>
          <w:rFonts w:ascii="Arial" w:hAnsi="Arial" w:cs="Arial"/>
          <w:sz w:val="24"/>
          <w:szCs w:val="24"/>
        </w:rPr>
        <w:t xml:space="preserve">, and we have fulfilled our other ethical responsibilities in accordance with these requirements. </w:t>
      </w:r>
      <w:r w:rsidR="007A4D1A" w:rsidRPr="00F54F89">
        <w:rPr>
          <w:rFonts w:ascii="Arial" w:hAnsi="Arial" w:cs="Arial"/>
          <w:sz w:val="24"/>
          <w:szCs w:val="24"/>
        </w:rPr>
        <w:t xml:space="preserve">We believe that the </w:t>
      </w:r>
      <w:r w:rsidR="00D50068" w:rsidRPr="00F54F89">
        <w:rPr>
          <w:rFonts w:ascii="Arial" w:hAnsi="Arial" w:cs="Arial"/>
          <w:sz w:val="24"/>
          <w:szCs w:val="24"/>
        </w:rPr>
        <w:t>a</w:t>
      </w:r>
      <w:r w:rsidR="007A4D1A" w:rsidRPr="00F54F89">
        <w:rPr>
          <w:rFonts w:ascii="Arial" w:hAnsi="Arial" w:cs="Arial"/>
          <w:sz w:val="24"/>
          <w:szCs w:val="24"/>
        </w:rPr>
        <w:t xml:space="preserve">udit evidence we have obtained is sufficient and appropriate to provide a basis for our </w:t>
      </w:r>
      <w:r w:rsidR="00D50068" w:rsidRPr="00F54F89">
        <w:rPr>
          <w:rFonts w:ascii="Arial" w:hAnsi="Arial" w:cs="Arial"/>
          <w:sz w:val="24"/>
          <w:szCs w:val="24"/>
        </w:rPr>
        <w:t>a</w:t>
      </w:r>
      <w:r w:rsidR="007A4D1A" w:rsidRPr="00F54F89">
        <w:rPr>
          <w:rFonts w:ascii="Arial" w:hAnsi="Arial" w:cs="Arial"/>
          <w:sz w:val="24"/>
          <w:szCs w:val="24"/>
        </w:rPr>
        <w:t>udit opinion.</w:t>
      </w:r>
    </w:p>
    <w:p w14:paraId="7BD76DD9" w14:textId="77777777" w:rsidR="00C926F7" w:rsidRPr="00F54F89" w:rsidRDefault="00C926F7" w:rsidP="006C517B">
      <w:pPr>
        <w:spacing w:line="240" w:lineRule="auto"/>
        <w:rPr>
          <w:rFonts w:ascii="Arial" w:hAnsi="Arial" w:cs="Arial"/>
          <w:b/>
          <w:sz w:val="24"/>
          <w:szCs w:val="24"/>
        </w:rPr>
      </w:pPr>
      <w:r w:rsidRPr="00F54F89">
        <w:rPr>
          <w:rFonts w:ascii="Arial" w:hAnsi="Arial" w:cs="Arial"/>
          <w:b/>
          <w:sz w:val="24"/>
          <w:szCs w:val="24"/>
        </w:rPr>
        <w:t xml:space="preserve">Emphasis of matter – </w:t>
      </w:r>
      <w:r w:rsidR="009E53CE" w:rsidRPr="00F54F89">
        <w:rPr>
          <w:rFonts w:ascii="Arial" w:hAnsi="Arial" w:cs="Arial"/>
          <w:b/>
          <w:sz w:val="24"/>
          <w:szCs w:val="24"/>
        </w:rPr>
        <w:t>Special purpose b</w:t>
      </w:r>
      <w:r w:rsidRPr="00F54F89">
        <w:rPr>
          <w:rFonts w:ascii="Arial" w:hAnsi="Arial" w:cs="Arial"/>
          <w:b/>
          <w:sz w:val="24"/>
          <w:szCs w:val="24"/>
        </w:rPr>
        <w:t>asis of preparation</w:t>
      </w:r>
    </w:p>
    <w:p w14:paraId="7BD76DDA" w14:textId="23A2D221" w:rsidR="00C926F7" w:rsidRPr="00A22D59" w:rsidRDefault="00F31063" w:rsidP="00AE1E73">
      <w:pPr>
        <w:autoSpaceDE w:val="0"/>
        <w:autoSpaceDN w:val="0"/>
        <w:spacing w:line="240" w:lineRule="auto"/>
        <w:rPr>
          <w:rFonts w:ascii="Arial" w:hAnsi="Arial" w:cs="Arial"/>
          <w:sz w:val="24"/>
          <w:szCs w:val="24"/>
        </w:rPr>
      </w:pPr>
      <w:bookmarkStart w:id="1" w:name="Paragraph_390"/>
      <w:r>
        <w:rPr>
          <w:rFonts w:ascii="Arial" w:hAnsi="Arial" w:cs="Arial"/>
          <w:sz w:val="24"/>
          <w:szCs w:val="24"/>
        </w:rPr>
        <w:t>We draw attention to Regulation 2</w:t>
      </w:r>
      <w:r w:rsidR="00185CFF">
        <w:rPr>
          <w:rFonts w:ascii="Arial" w:hAnsi="Arial" w:cs="Arial"/>
          <w:sz w:val="24"/>
          <w:szCs w:val="24"/>
        </w:rPr>
        <w:t>3</w:t>
      </w:r>
      <w:r>
        <w:rPr>
          <w:rFonts w:ascii="Arial" w:hAnsi="Arial" w:cs="Arial"/>
          <w:sz w:val="24"/>
          <w:szCs w:val="24"/>
        </w:rPr>
        <w:t xml:space="preserve"> of the Branded Health Service Medicines (</w:t>
      </w:r>
      <w:r w:rsidRPr="00A22D59">
        <w:rPr>
          <w:rFonts w:ascii="Arial" w:hAnsi="Arial" w:cs="Arial"/>
          <w:sz w:val="24"/>
          <w:szCs w:val="24"/>
        </w:rPr>
        <w:t>Costs) Regulations 2018</w:t>
      </w:r>
      <w:r>
        <w:rPr>
          <w:rFonts w:ascii="Arial" w:hAnsi="Arial" w:cs="Arial"/>
          <w:sz w:val="24"/>
          <w:szCs w:val="24"/>
        </w:rPr>
        <w:t xml:space="preserve">. </w:t>
      </w:r>
      <w:r w:rsidR="002D02E8" w:rsidRPr="00A22D59">
        <w:rPr>
          <w:rFonts w:ascii="Arial" w:hAnsi="Arial" w:cs="Arial"/>
          <w:sz w:val="24"/>
          <w:szCs w:val="24"/>
        </w:rPr>
        <w:t xml:space="preserve">The </w:t>
      </w:r>
      <w:r w:rsidR="00056CDC">
        <w:rPr>
          <w:rFonts w:ascii="Arial" w:hAnsi="Arial" w:cs="Arial"/>
          <w:sz w:val="24"/>
          <w:szCs w:val="24"/>
        </w:rPr>
        <w:t xml:space="preserve">Audited </w:t>
      </w:r>
      <w:r w:rsidR="004631B0" w:rsidRPr="00A22D59">
        <w:rPr>
          <w:rFonts w:ascii="Arial" w:hAnsi="Arial" w:cs="Arial"/>
          <w:sz w:val="24"/>
          <w:szCs w:val="24"/>
        </w:rPr>
        <w:t>A</w:t>
      </w:r>
      <w:r w:rsidR="002D02E8" w:rsidRPr="00A22D59">
        <w:rPr>
          <w:rFonts w:ascii="Arial" w:hAnsi="Arial" w:cs="Arial"/>
          <w:sz w:val="24"/>
          <w:szCs w:val="24"/>
        </w:rPr>
        <w:t xml:space="preserve">nnual </w:t>
      </w:r>
      <w:r w:rsidR="004631B0" w:rsidRPr="00A22D59">
        <w:rPr>
          <w:rFonts w:ascii="Arial" w:hAnsi="Arial" w:cs="Arial"/>
          <w:sz w:val="24"/>
          <w:szCs w:val="24"/>
        </w:rPr>
        <w:t>S</w:t>
      </w:r>
      <w:r w:rsidR="002D02E8" w:rsidRPr="00A22D59">
        <w:rPr>
          <w:rFonts w:ascii="Arial" w:hAnsi="Arial" w:cs="Arial"/>
          <w:sz w:val="24"/>
          <w:szCs w:val="24"/>
        </w:rPr>
        <w:t xml:space="preserve">ales </w:t>
      </w:r>
      <w:r w:rsidR="004631B0" w:rsidRPr="00A22D59">
        <w:rPr>
          <w:rFonts w:ascii="Arial" w:hAnsi="Arial" w:cs="Arial"/>
          <w:sz w:val="24"/>
          <w:szCs w:val="24"/>
        </w:rPr>
        <w:t>R</w:t>
      </w:r>
      <w:r w:rsidR="002D02E8" w:rsidRPr="00A22D59">
        <w:rPr>
          <w:rFonts w:ascii="Arial" w:hAnsi="Arial" w:cs="Arial"/>
          <w:sz w:val="24"/>
          <w:szCs w:val="24"/>
        </w:rPr>
        <w:t xml:space="preserve">eport is prepared </w:t>
      </w:r>
      <w:r w:rsidR="00E4152A" w:rsidRPr="00A22D59">
        <w:rPr>
          <w:rFonts w:ascii="Arial" w:hAnsi="Arial" w:cs="Arial"/>
          <w:sz w:val="24"/>
          <w:szCs w:val="24"/>
        </w:rPr>
        <w:t>to assist</w:t>
      </w:r>
      <w:r w:rsidR="002D02E8" w:rsidRPr="00A22D59">
        <w:rPr>
          <w:rFonts w:ascii="Arial" w:hAnsi="Arial" w:cs="Arial"/>
          <w:sz w:val="24"/>
          <w:szCs w:val="24"/>
        </w:rPr>
        <w:t xml:space="preserve"> the directors </w:t>
      </w:r>
      <w:r w:rsidR="00E4152A" w:rsidRPr="00A22D59">
        <w:rPr>
          <w:rFonts w:ascii="Arial" w:hAnsi="Arial" w:cs="Arial"/>
          <w:sz w:val="24"/>
          <w:szCs w:val="24"/>
        </w:rPr>
        <w:t xml:space="preserve">in </w:t>
      </w:r>
      <w:r w:rsidR="002D02E8" w:rsidRPr="00A22D59">
        <w:rPr>
          <w:rFonts w:ascii="Arial" w:hAnsi="Arial" w:cs="Arial"/>
          <w:sz w:val="24"/>
          <w:szCs w:val="24"/>
        </w:rPr>
        <w:t xml:space="preserve">complying with the requirements of the </w:t>
      </w:r>
      <w:r w:rsidR="00B438C8" w:rsidRPr="00A22D59">
        <w:rPr>
          <w:rFonts w:ascii="Arial" w:hAnsi="Arial" w:cs="Arial"/>
          <w:sz w:val="24"/>
          <w:szCs w:val="24"/>
        </w:rPr>
        <w:t xml:space="preserve">Branded Health Service Medicines (Costs) Regulations 2018. </w:t>
      </w:r>
      <w:r w:rsidR="002D02E8" w:rsidRPr="00A22D59">
        <w:rPr>
          <w:rFonts w:ascii="Arial" w:hAnsi="Arial" w:cs="Arial"/>
          <w:sz w:val="24"/>
          <w:szCs w:val="24"/>
        </w:rPr>
        <w:t xml:space="preserve">The </w:t>
      </w:r>
      <w:r w:rsidR="00056CDC">
        <w:rPr>
          <w:rFonts w:ascii="Arial" w:hAnsi="Arial" w:cs="Arial"/>
          <w:sz w:val="24"/>
          <w:szCs w:val="24"/>
        </w:rPr>
        <w:t xml:space="preserve">Audited </w:t>
      </w:r>
      <w:r w:rsidR="003607D7" w:rsidRPr="00A22D59">
        <w:rPr>
          <w:rFonts w:ascii="Arial" w:hAnsi="Arial" w:cs="Arial"/>
          <w:sz w:val="24"/>
          <w:szCs w:val="24"/>
        </w:rPr>
        <w:t>A</w:t>
      </w:r>
      <w:r w:rsidR="002D02E8" w:rsidRPr="00A22D59">
        <w:rPr>
          <w:rFonts w:ascii="Arial" w:hAnsi="Arial" w:cs="Arial"/>
          <w:sz w:val="24"/>
          <w:szCs w:val="24"/>
        </w:rPr>
        <w:t xml:space="preserve">nnual </w:t>
      </w:r>
      <w:r w:rsidR="003607D7" w:rsidRPr="00A22D59">
        <w:rPr>
          <w:rFonts w:ascii="Arial" w:hAnsi="Arial" w:cs="Arial"/>
          <w:sz w:val="24"/>
          <w:szCs w:val="24"/>
        </w:rPr>
        <w:t>S</w:t>
      </w:r>
      <w:r w:rsidR="002D02E8" w:rsidRPr="00A22D59">
        <w:rPr>
          <w:rFonts w:ascii="Arial" w:hAnsi="Arial" w:cs="Arial"/>
          <w:sz w:val="24"/>
          <w:szCs w:val="24"/>
        </w:rPr>
        <w:t xml:space="preserve">ales </w:t>
      </w:r>
      <w:r w:rsidR="003607D7" w:rsidRPr="00A22D59">
        <w:rPr>
          <w:rFonts w:ascii="Arial" w:hAnsi="Arial" w:cs="Arial"/>
          <w:sz w:val="24"/>
          <w:szCs w:val="24"/>
        </w:rPr>
        <w:t>R</w:t>
      </w:r>
      <w:r w:rsidR="002D02E8" w:rsidRPr="00A22D59">
        <w:rPr>
          <w:rFonts w:ascii="Arial" w:hAnsi="Arial" w:cs="Arial"/>
          <w:sz w:val="24"/>
          <w:szCs w:val="24"/>
        </w:rPr>
        <w:t xml:space="preserve">eport has been prepared in accordance with a special purpose framework and, as a result, the </w:t>
      </w:r>
      <w:r w:rsidR="00232DA8">
        <w:rPr>
          <w:rFonts w:ascii="Arial" w:hAnsi="Arial" w:cs="Arial"/>
          <w:sz w:val="24"/>
          <w:szCs w:val="24"/>
        </w:rPr>
        <w:t xml:space="preserve">Audited </w:t>
      </w:r>
      <w:r w:rsidR="004631B0" w:rsidRPr="00A22D59">
        <w:rPr>
          <w:rFonts w:ascii="Arial" w:hAnsi="Arial" w:cs="Arial"/>
          <w:sz w:val="24"/>
          <w:szCs w:val="24"/>
        </w:rPr>
        <w:t>A</w:t>
      </w:r>
      <w:r w:rsidR="002D02E8" w:rsidRPr="00A22D59">
        <w:rPr>
          <w:rFonts w:ascii="Arial" w:hAnsi="Arial" w:cs="Arial"/>
          <w:sz w:val="24"/>
          <w:szCs w:val="24"/>
        </w:rPr>
        <w:t xml:space="preserve">nnual </w:t>
      </w:r>
      <w:r w:rsidR="004631B0" w:rsidRPr="00A22D59">
        <w:rPr>
          <w:rFonts w:ascii="Arial" w:hAnsi="Arial" w:cs="Arial"/>
          <w:sz w:val="24"/>
          <w:szCs w:val="24"/>
        </w:rPr>
        <w:t>S</w:t>
      </w:r>
      <w:r w:rsidR="002D02E8" w:rsidRPr="00A22D59">
        <w:rPr>
          <w:rFonts w:ascii="Arial" w:hAnsi="Arial" w:cs="Arial"/>
          <w:sz w:val="24"/>
          <w:szCs w:val="24"/>
        </w:rPr>
        <w:t xml:space="preserve">ales </w:t>
      </w:r>
      <w:r w:rsidR="004631B0" w:rsidRPr="00A22D59">
        <w:rPr>
          <w:rFonts w:ascii="Arial" w:hAnsi="Arial" w:cs="Arial"/>
          <w:sz w:val="24"/>
          <w:szCs w:val="24"/>
        </w:rPr>
        <w:t>R</w:t>
      </w:r>
      <w:r w:rsidR="002D02E8" w:rsidRPr="00A22D59">
        <w:rPr>
          <w:rFonts w:ascii="Arial" w:hAnsi="Arial" w:cs="Arial"/>
          <w:sz w:val="24"/>
          <w:szCs w:val="24"/>
        </w:rPr>
        <w:t>eport may not be suitable for another purpose.</w:t>
      </w:r>
      <w:bookmarkEnd w:id="1"/>
      <w:r w:rsidR="00BC4F16" w:rsidRPr="00A22D59">
        <w:rPr>
          <w:rFonts w:ascii="Arial" w:hAnsi="Arial" w:cs="Arial"/>
          <w:sz w:val="24"/>
          <w:szCs w:val="24"/>
        </w:rPr>
        <w:t xml:space="preserve"> Our opinion is not modified in respect of this matter.</w:t>
      </w:r>
    </w:p>
    <w:p w14:paraId="47D2F787" w14:textId="7C9EF386" w:rsidR="00C3756D" w:rsidRPr="00F54F89" w:rsidRDefault="00587E84" w:rsidP="006C517B">
      <w:pPr>
        <w:spacing w:line="240" w:lineRule="auto"/>
        <w:rPr>
          <w:rFonts w:ascii="Arial" w:hAnsi="Arial" w:cs="Arial"/>
          <w:b/>
          <w:sz w:val="24"/>
          <w:szCs w:val="24"/>
        </w:rPr>
      </w:pPr>
      <w:r w:rsidRPr="00F54F89">
        <w:rPr>
          <w:rFonts w:ascii="Arial" w:hAnsi="Arial" w:cs="Arial"/>
          <w:b/>
          <w:sz w:val="24"/>
          <w:szCs w:val="24"/>
        </w:rPr>
        <w:t>Explanation as to what extent the audit was considered capable of detecting irregularities, including fraud</w:t>
      </w:r>
      <w:r w:rsidR="000D7702">
        <w:rPr>
          <w:rStyle w:val="EndnoteReference"/>
          <w:rFonts w:ascii="Arial" w:hAnsi="Arial" w:cs="Arial"/>
          <w:b/>
          <w:sz w:val="24"/>
          <w:szCs w:val="24"/>
        </w:rPr>
        <w:endnoteReference w:id="2"/>
      </w:r>
      <w:r w:rsidR="000D7702">
        <w:rPr>
          <w:rStyle w:val="EndnoteReference"/>
          <w:rFonts w:ascii="Arial" w:hAnsi="Arial" w:cs="Arial"/>
          <w:b/>
          <w:sz w:val="24"/>
          <w:szCs w:val="24"/>
        </w:rPr>
        <w:endnoteReference w:id="3"/>
      </w:r>
      <w:r w:rsidR="00C3756D">
        <w:rPr>
          <w:rFonts w:ascii="Arial" w:hAnsi="Arial" w:cs="Arial"/>
          <w:b/>
          <w:sz w:val="24"/>
          <w:szCs w:val="24"/>
        </w:rPr>
        <w:t xml:space="preserve"> </w:t>
      </w:r>
    </w:p>
    <w:p w14:paraId="036EDC06" w14:textId="77777777" w:rsidR="00C3756D" w:rsidRPr="00F54F89" w:rsidRDefault="00C3756D" w:rsidP="006C517B">
      <w:pPr>
        <w:autoSpaceDE w:val="0"/>
        <w:autoSpaceDN w:val="0"/>
        <w:spacing w:line="240" w:lineRule="auto"/>
        <w:rPr>
          <w:rFonts w:ascii="Arial" w:hAnsi="Arial" w:cs="Arial"/>
          <w:sz w:val="24"/>
          <w:szCs w:val="24"/>
        </w:rPr>
      </w:pPr>
      <w:bookmarkStart w:id="2" w:name="_Hlk62477855"/>
      <w:r w:rsidRPr="00F54F89">
        <w:rPr>
          <w:rFonts w:ascii="Arial" w:hAnsi="Arial" w:cs="Arial"/>
          <w:sz w:val="24"/>
          <w:szCs w:val="24"/>
        </w:rPr>
        <w:t xml:space="preserve">The risk of not detecting a material misstatement due to fraud is higher than the risk of not detecting one resulting from error, as fraud may involve collusion, forgery, intentional omissions, misrepresentations, or the override of internal control.  </w:t>
      </w:r>
      <w:bookmarkEnd w:id="2"/>
      <w:r w:rsidRPr="00F54F89">
        <w:rPr>
          <w:rFonts w:ascii="Arial" w:hAnsi="Arial" w:cs="Arial"/>
          <w:sz w:val="24"/>
          <w:szCs w:val="24"/>
        </w:rPr>
        <w:t xml:space="preserve">The extent to which our procedures </w:t>
      </w:r>
      <w:proofErr w:type="gramStart"/>
      <w:r w:rsidRPr="00F54F89">
        <w:rPr>
          <w:rFonts w:ascii="Arial" w:hAnsi="Arial" w:cs="Arial"/>
          <w:sz w:val="24"/>
          <w:szCs w:val="24"/>
        </w:rPr>
        <w:t>are capable of detecting</w:t>
      </w:r>
      <w:proofErr w:type="gramEnd"/>
      <w:r w:rsidRPr="00F54F89">
        <w:rPr>
          <w:rFonts w:ascii="Arial" w:hAnsi="Arial" w:cs="Arial"/>
          <w:sz w:val="24"/>
          <w:szCs w:val="24"/>
        </w:rPr>
        <w:t xml:space="preserve"> irregularities, including fraud is detailed below.</w:t>
      </w:r>
    </w:p>
    <w:p w14:paraId="4EFB8DD2" w14:textId="5E6E2B29" w:rsidR="00C3756D" w:rsidRPr="00F54F89" w:rsidRDefault="00C3756D" w:rsidP="006C517B">
      <w:pPr>
        <w:pStyle w:val="ListParagraph"/>
        <w:numPr>
          <w:ilvl w:val="0"/>
          <w:numId w:val="5"/>
        </w:numPr>
        <w:spacing w:after="0" w:line="240" w:lineRule="auto"/>
        <w:rPr>
          <w:rFonts w:ascii="Arial" w:eastAsia="Times New Roman" w:hAnsi="Arial" w:cs="Arial"/>
          <w:bCs/>
          <w:kern w:val="12"/>
          <w:sz w:val="24"/>
          <w:szCs w:val="24"/>
          <w:lang w:eastAsia="en-GB"/>
        </w:rPr>
      </w:pPr>
      <w:r w:rsidRPr="00F54F89">
        <w:rPr>
          <w:rFonts w:ascii="Arial" w:eastAsia="Times New Roman" w:hAnsi="Arial" w:cs="Arial"/>
          <w:bCs/>
          <w:kern w:val="12"/>
          <w:sz w:val="24"/>
          <w:szCs w:val="24"/>
          <w:lang w:eastAsia="en-GB"/>
        </w:rPr>
        <w:t xml:space="preserve">We obtained an understanding of the legal and regulatory frameworks that are applicable to the company and determined that the most significant are </w:t>
      </w:r>
      <w:r w:rsidRPr="00F54F89">
        <w:rPr>
          <w:rFonts w:ascii="Arial" w:eastAsia="Times New Roman" w:hAnsi="Arial" w:cs="Arial"/>
          <w:bCs/>
          <w:kern w:val="12"/>
          <w:sz w:val="24"/>
          <w:szCs w:val="24"/>
          <w:lang w:eastAsia="en-GB"/>
        </w:rPr>
        <w:lastRenderedPageBreak/>
        <w:t xml:space="preserve">[Consider specific laws/regulations in relation to the </w:t>
      </w:r>
      <w:r w:rsidR="00DD5B84" w:rsidRPr="00A22D59">
        <w:rPr>
          <w:rFonts w:ascii="Arial" w:hAnsi="Arial" w:cs="Arial"/>
          <w:sz w:val="24"/>
          <w:szCs w:val="24"/>
        </w:rPr>
        <w:t>Branded Health Service Medicines (Costs) Regulations 2018</w:t>
      </w:r>
      <w:r w:rsidRPr="00F54F89">
        <w:rPr>
          <w:rFonts w:ascii="Arial" w:hAnsi="Arial" w:cs="Arial"/>
          <w:sz w:val="24"/>
          <w:szCs w:val="24"/>
        </w:rPr>
        <w:t>]</w:t>
      </w:r>
    </w:p>
    <w:p w14:paraId="237CA19C" w14:textId="77777777" w:rsidR="00C3756D" w:rsidRPr="00F54F89" w:rsidRDefault="00C3756D" w:rsidP="006C517B">
      <w:pPr>
        <w:pStyle w:val="ListParagraph"/>
        <w:numPr>
          <w:ilvl w:val="0"/>
          <w:numId w:val="5"/>
        </w:numPr>
        <w:spacing w:after="0" w:line="240" w:lineRule="auto"/>
        <w:rPr>
          <w:rFonts w:ascii="Arial" w:eastAsia="Times New Roman" w:hAnsi="Arial" w:cs="Arial"/>
          <w:bCs/>
          <w:kern w:val="12"/>
          <w:sz w:val="24"/>
          <w:szCs w:val="24"/>
          <w:lang w:eastAsia="en-GB"/>
        </w:rPr>
      </w:pPr>
      <w:r w:rsidRPr="00F54F89">
        <w:rPr>
          <w:rFonts w:ascii="Arial" w:eastAsia="Times New Roman" w:hAnsi="Arial" w:cs="Arial"/>
          <w:bCs/>
          <w:kern w:val="12"/>
          <w:sz w:val="24"/>
          <w:szCs w:val="24"/>
          <w:lang w:eastAsia="en-GB"/>
        </w:rPr>
        <w:t>We understood how [XYZ] is complying with those frameworks by [insert details of the specific audit approach]</w:t>
      </w:r>
    </w:p>
    <w:p w14:paraId="7F509BDC" w14:textId="77777777" w:rsidR="00C3756D" w:rsidRPr="00F54F89" w:rsidRDefault="00C3756D" w:rsidP="006C517B">
      <w:pPr>
        <w:pStyle w:val="ListParagraph"/>
        <w:numPr>
          <w:ilvl w:val="0"/>
          <w:numId w:val="5"/>
        </w:numPr>
        <w:spacing w:after="0" w:line="240" w:lineRule="auto"/>
        <w:rPr>
          <w:rFonts w:ascii="Arial" w:eastAsia="Times New Roman" w:hAnsi="Arial" w:cs="Arial"/>
          <w:kern w:val="12"/>
          <w:sz w:val="24"/>
          <w:szCs w:val="24"/>
          <w:lang w:eastAsia="en-GB"/>
        </w:rPr>
      </w:pPr>
      <w:r w:rsidRPr="00F54F89">
        <w:rPr>
          <w:rFonts w:ascii="Arial" w:eastAsia="Times New Roman" w:hAnsi="Arial" w:cs="Arial"/>
          <w:bCs/>
          <w:kern w:val="12"/>
          <w:sz w:val="24"/>
          <w:szCs w:val="24"/>
          <w:lang w:eastAsia="en-GB"/>
        </w:rPr>
        <w:t>We assessed the susceptibility of the Company’s financial statements to material misstatement, including how fraud might occur by [insert details</w:t>
      </w:r>
      <w:r w:rsidRPr="00F54F89">
        <w:rPr>
          <w:rFonts w:ascii="Arial" w:eastAsia="Times New Roman" w:hAnsi="Arial" w:cs="Arial"/>
          <w:kern w:val="12"/>
          <w:sz w:val="24"/>
          <w:szCs w:val="24"/>
          <w:lang w:eastAsia="en-GB"/>
        </w:rPr>
        <w:t xml:space="preserve">]. </w:t>
      </w:r>
    </w:p>
    <w:p w14:paraId="52783DFB" w14:textId="77777777" w:rsidR="00C3756D" w:rsidRPr="00F54F89" w:rsidRDefault="00C3756D" w:rsidP="006C517B">
      <w:pPr>
        <w:pStyle w:val="ListParagraph"/>
        <w:numPr>
          <w:ilvl w:val="0"/>
          <w:numId w:val="5"/>
        </w:numPr>
        <w:spacing w:after="0" w:line="240" w:lineRule="auto"/>
        <w:rPr>
          <w:rFonts w:ascii="Arial" w:eastAsia="Times New Roman" w:hAnsi="Arial" w:cs="Arial"/>
          <w:kern w:val="12"/>
          <w:sz w:val="24"/>
          <w:szCs w:val="24"/>
          <w:lang w:eastAsia="en-GB"/>
        </w:rPr>
      </w:pPr>
      <w:r w:rsidRPr="00F54F89">
        <w:rPr>
          <w:rFonts w:ascii="Arial" w:eastAsia="Times New Roman" w:hAnsi="Arial" w:cs="Arial"/>
          <w:kern w:val="12"/>
          <w:sz w:val="24"/>
          <w:szCs w:val="24"/>
          <w:lang w:eastAsia="en-GB"/>
        </w:rPr>
        <w:t>Based on this understanding we designed our audit procedures to identify noncompliance with such laws and regulations. Our procedures involved [insert details]</w:t>
      </w:r>
    </w:p>
    <w:p w14:paraId="69EEB826" w14:textId="77777777" w:rsidR="00C3756D" w:rsidRPr="00F54F89" w:rsidRDefault="00C3756D" w:rsidP="006C517B">
      <w:pPr>
        <w:pStyle w:val="ListParagraph"/>
        <w:spacing w:after="0" w:line="240" w:lineRule="auto"/>
        <w:ind w:left="420"/>
        <w:rPr>
          <w:rFonts w:ascii="Arial" w:eastAsia="Times New Roman" w:hAnsi="Arial" w:cs="Arial"/>
          <w:kern w:val="12"/>
          <w:sz w:val="24"/>
          <w:szCs w:val="24"/>
          <w:lang w:eastAsia="en-GB"/>
        </w:rPr>
      </w:pPr>
    </w:p>
    <w:p w14:paraId="7BD76DDB" w14:textId="79961514" w:rsidR="00C3756D" w:rsidRPr="00F54F89" w:rsidRDefault="00C3756D" w:rsidP="006C517B">
      <w:pPr>
        <w:spacing w:line="240" w:lineRule="auto"/>
        <w:rPr>
          <w:rFonts w:ascii="Arial" w:hAnsi="Arial" w:cs="Arial"/>
          <w:b/>
          <w:sz w:val="24"/>
          <w:szCs w:val="24"/>
        </w:rPr>
      </w:pPr>
      <w:r w:rsidRPr="00F54F89">
        <w:rPr>
          <w:rFonts w:ascii="Arial" w:hAnsi="Arial" w:cs="Arial"/>
          <w:b/>
          <w:sz w:val="24"/>
          <w:szCs w:val="24"/>
        </w:rPr>
        <w:t xml:space="preserve">Directors’ responsibilities for the </w:t>
      </w:r>
      <w:r w:rsidR="00232DA8">
        <w:rPr>
          <w:rFonts w:ascii="Arial" w:hAnsi="Arial" w:cs="Arial"/>
          <w:b/>
          <w:sz w:val="24"/>
          <w:szCs w:val="24"/>
        </w:rPr>
        <w:t xml:space="preserve">Audited </w:t>
      </w:r>
      <w:r w:rsidRPr="00F54F89">
        <w:rPr>
          <w:rFonts w:ascii="Arial" w:hAnsi="Arial" w:cs="Arial"/>
          <w:b/>
          <w:sz w:val="24"/>
          <w:szCs w:val="24"/>
        </w:rPr>
        <w:t>Annual Sales Report</w:t>
      </w:r>
    </w:p>
    <w:p w14:paraId="7BD76DDC" w14:textId="03AFF666" w:rsidR="00C3756D" w:rsidRPr="00F54F89" w:rsidRDefault="00C3756D" w:rsidP="006C517B">
      <w:pPr>
        <w:spacing w:line="240" w:lineRule="auto"/>
        <w:rPr>
          <w:rFonts w:ascii="Arial" w:hAnsi="Arial" w:cs="Arial"/>
          <w:sz w:val="24"/>
          <w:szCs w:val="24"/>
        </w:rPr>
      </w:pPr>
      <w:r w:rsidRPr="00F54F89">
        <w:rPr>
          <w:rFonts w:ascii="Arial" w:hAnsi="Arial" w:cs="Arial"/>
          <w:sz w:val="24"/>
          <w:szCs w:val="24"/>
        </w:rPr>
        <w:t xml:space="preserve">As explained more fully in the </w:t>
      </w:r>
      <w:r w:rsidR="006E02E8">
        <w:rPr>
          <w:rFonts w:ascii="Arial" w:hAnsi="Arial" w:cs="Arial"/>
          <w:sz w:val="24"/>
          <w:szCs w:val="24"/>
        </w:rPr>
        <w:t>Written</w:t>
      </w:r>
      <w:r w:rsidRPr="00F54F89">
        <w:rPr>
          <w:rFonts w:ascii="Arial" w:hAnsi="Arial" w:cs="Arial"/>
          <w:sz w:val="24"/>
          <w:szCs w:val="24"/>
        </w:rPr>
        <w:t xml:space="preserve"> Declaration</w:t>
      </w:r>
      <w:r w:rsidR="006E02E8">
        <w:rPr>
          <w:rFonts w:ascii="Arial" w:hAnsi="Arial" w:cs="Arial"/>
          <w:sz w:val="24"/>
          <w:szCs w:val="24"/>
        </w:rPr>
        <w:t xml:space="preserve"> of Approval</w:t>
      </w:r>
      <w:r w:rsidRPr="00F54F89">
        <w:rPr>
          <w:rFonts w:ascii="Arial" w:hAnsi="Arial" w:cs="Arial"/>
          <w:sz w:val="24"/>
          <w:szCs w:val="24"/>
        </w:rPr>
        <w:t xml:space="preserve">, the directors are responsible for the preparation of the </w:t>
      </w:r>
      <w:r w:rsidR="006642D0">
        <w:rPr>
          <w:rFonts w:ascii="Arial" w:hAnsi="Arial" w:cs="Arial"/>
          <w:sz w:val="24"/>
          <w:szCs w:val="24"/>
        </w:rPr>
        <w:t xml:space="preserve">Audited </w:t>
      </w:r>
      <w:r w:rsidRPr="00F54F89">
        <w:rPr>
          <w:rFonts w:ascii="Arial" w:hAnsi="Arial" w:cs="Arial"/>
          <w:sz w:val="24"/>
          <w:szCs w:val="24"/>
        </w:rPr>
        <w:t xml:space="preserve">Annual Sales Report in accordance with the </w:t>
      </w:r>
      <w:r w:rsidR="0046250C">
        <w:rPr>
          <w:rFonts w:ascii="Arial" w:hAnsi="Arial" w:cs="Arial"/>
          <w:sz w:val="24"/>
          <w:szCs w:val="24"/>
        </w:rPr>
        <w:t xml:space="preserve">requirements of the </w:t>
      </w:r>
      <w:r w:rsidR="0046250C" w:rsidRPr="00A22D59">
        <w:rPr>
          <w:rFonts w:ascii="Arial" w:hAnsi="Arial" w:cs="Arial"/>
          <w:sz w:val="24"/>
          <w:szCs w:val="24"/>
        </w:rPr>
        <w:t>Branded Health Service Medicines (Costs) Regulations 2018</w:t>
      </w:r>
      <w:r w:rsidRPr="00F54F89">
        <w:rPr>
          <w:rFonts w:ascii="Arial" w:hAnsi="Arial" w:cs="Arial"/>
          <w:sz w:val="24"/>
          <w:szCs w:val="24"/>
        </w:rPr>
        <w:t xml:space="preserve">. This includes determining that the basis of accounting is an acceptable basis for the preparation of the </w:t>
      </w:r>
      <w:r w:rsidR="006642D0">
        <w:rPr>
          <w:rFonts w:ascii="Arial" w:hAnsi="Arial" w:cs="Arial"/>
          <w:sz w:val="24"/>
          <w:szCs w:val="24"/>
        </w:rPr>
        <w:t xml:space="preserve">Audited </w:t>
      </w:r>
      <w:r w:rsidRPr="00F54F89">
        <w:rPr>
          <w:rFonts w:ascii="Arial" w:hAnsi="Arial" w:cs="Arial"/>
          <w:sz w:val="24"/>
          <w:szCs w:val="24"/>
        </w:rPr>
        <w:t xml:space="preserve">Annual Sales Report and for such internal control as the directors determine is necessary to enable the preparation of the </w:t>
      </w:r>
      <w:r w:rsidR="006642D0">
        <w:rPr>
          <w:rFonts w:ascii="Arial" w:hAnsi="Arial" w:cs="Arial"/>
          <w:sz w:val="24"/>
          <w:szCs w:val="24"/>
        </w:rPr>
        <w:t xml:space="preserve">Audited </w:t>
      </w:r>
      <w:r w:rsidRPr="00F54F89">
        <w:rPr>
          <w:rFonts w:ascii="Arial" w:hAnsi="Arial" w:cs="Arial"/>
          <w:sz w:val="24"/>
          <w:szCs w:val="24"/>
        </w:rPr>
        <w:t>Annual Sales Report that is free from material misstatement, whether due to fraud or error.</w:t>
      </w:r>
    </w:p>
    <w:p w14:paraId="7210082F" w14:textId="49DBD34B" w:rsidR="001C38D1" w:rsidRDefault="00C3756D" w:rsidP="006C517B">
      <w:pPr>
        <w:spacing w:line="240" w:lineRule="auto"/>
        <w:rPr>
          <w:rFonts w:ascii="Arial" w:hAnsi="Arial" w:cs="Arial"/>
          <w:b/>
          <w:sz w:val="24"/>
          <w:szCs w:val="24"/>
        </w:rPr>
        <w:sectPr w:rsidR="001C38D1" w:rsidSect="001C38D1">
          <w:endnotePr>
            <w:numFmt w:val="decimal"/>
          </w:endnotePr>
          <w:type w:val="continuous"/>
          <w:pgSz w:w="11906" w:h="16838"/>
          <w:pgMar w:top="1440" w:right="1440" w:bottom="1440" w:left="1440" w:header="708" w:footer="708" w:gutter="0"/>
          <w:cols w:space="708"/>
          <w:docGrid w:linePitch="360"/>
        </w:sectPr>
      </w:pPr>
      <w:r w:rsidRPr="00F54F89">
        <w:rPr>
          <w:rFonts w:ascii="Arial" w:hAnsi="Arial" w:cs="Arial"/>
          <w:b/>
          <w:sz w:val="24"/>
          <w:szCs w:val="24"/>
        </w:rPr>
        <w:t xml:space="preserve">Auditor’s responsibilities for the Audit of the </w:t>
      </w:r>
      <w:r w:rsidR="006642D0" w:rsidRPr="005C72F8">
        <w:rPr>
          <w:rFonts w:ascii="Arial" w:hAnsi="Arial" w:cs="Arial"/>
          <w:b/>
          <w:bCs/>
          <w:sz w:val="24"/>
          <w:szCs w:val="24"/>
        </w:rPr>
        <w:t>Audited</w:t>
      </w:r>
      <w:r w:rsidR="006642D0">
        <w:rPr>
          <w:rFonts w:ascii="Arial" w:hAnsi="Arial" w:cs="Arial"/>
          <w:sz w:val="24"/>
          <w:szCs w:val="24"/>
        </w:rPr>
        <w:t xml:space="preserve"> </w:t>
      </w:r>
      <w:r w:rsidRPr="00F54F89">
        <w:rPr>
          <w:rFonts w:ascii="Arial" w:hAnsi="Arial" w:cs="Arial"/>
          <w:b/>
          <w:sz w:val="24"/>
          <w:szCs w:val="24"/>
        </w:rPr>
        <w:t>Annual Sales Repo</w:t>
      </w:r>
      <w:r w:rsidR="0012374C">
        <w:rPr>
          <w:rFonts w:ascii="Arial" w:hAnsi="Arial" w:cs="Arial"/>
          <w:b/>
          <w:sz w:val="24"/>
          <w:szCs w:val="24"/>
        </w:rPr>
        <w:t>rt</w:t>
      </w:r>
      <w:r w:rsidRPr="00F54F89">
        <w:rPr>
          <w:rStyle w:val="EndnoteReference"/>
          <w:rFonts w:ascii="Arial" w:hAnsi="Arial" w:cs="Arial"/>
          <w:b/>
          <w:sz w:val="24"/>
          <w:szCs w:val="24"/>
        </w:rPr>
        <w:endnoteReference w:id="4"/>
      </w:r>
    </w:p>
    <w:p w14:paraId="4625F65F" w14:textId="3BD960D2" w:rsidR="00F84C33" w:rsidRPr="00CC2316" w:rsidRDefault="00AD47E8" w:rsidP="006C517B">
      <w:pPr>
        <w:spacing w:line="240" w:lineRule="auto"/>
        <w:rPr>
          <w:rFonts w:ascii="Arial" w:hAnsi="Arial" w:cs="Arial"/>
          <w:sz w:val="24"/>
          <w:szCs w:val="24"/>
        </w:rPr>
      </w:pPr>
      <w:r w:rsidRPr="00F54F89">
        <w:rPr>
          <w:rFonts w:ascii="Arial" w:hAnsi="Arial" w:cs="Arial"/>
          <w:sz w:val="24"/>
          <w:szCs w:val="24"/>
        </w:rPr>
        <w:t xml:space="preserve">Our objectives are to obtain reasonable assurance about whether the </w:t>
      </w:r>
      <w:r w:rsidR="006642D0">
        <w:rPr>
          <w:rFonts w:ascii="Arial" w:hAnsi="Arial" w:cs="Arial"/>
          <w:sz w:val="24"/>
          <w:szCs w:val="24"/>
        </w:rPr>
        <w:t xml:space="preserve">Audited </w:t>
      </w:r>
      <w:r w:rsidRPr="00F54F89">
        <w:rPr>
          <w:rFonts w:ascii="Arial" w:hAnsi="Arial" w:cs="Arial"/>
          <w:sz w:val="24"/>
          <w:szCs w:val="24"/>
        </w:rPr>
        <w:t>Annual Sales Report is free from material misstatement, whether due to fraud or error, and to issue an audi</w:t>
      </w:r>
      <w:r w:rsidR="00334653" w:rsidRPr="00F54F89">
        <w:rPr>
          <w:rFonts w:ascii="Arial" w:hAnsi="Arial" w:cs="Arial"/>
          <w:sz w:val="24"/>
          <w:szCs w:val="24"/>
        </w:rPr>
        <w:t>tor’s report that includes our </w:t>
      </w:r>
      <w:r w:rsidRPr="00F54F89">
        <w:rPr>
          <w:rFonts w:ascii="Arial" w:hAnsi="Arial" w:cs="Arial"/>
          <w:sz w:val="24"/>
          <w:szCs w:val="24"/>
        </w:rPr>
        <w:t xml:space="preserve">opinion. Reasonable assurance is a high level of </w:t>
      </w:r>
      <w:r w:rsidR="00F54147" w:rsidRPr="00F54F89">
        <w:rPr>
          <w:rFonts w:ascii="Arial" w:hAnsi="Arial" w:cs="Arial"/>
          <w:sz w:val="24"/>
          <w:szCs w:val="24"/>
        </w:rPr>
        <w:t>assurance</w:t>
      </w:r>
      <w:r w:rsidR="001B1664">
        <w:rPr>
          <w:rFonts w:ascii="Arial" w:hAnsi="Arial" w:cs="Arial"/>
          <w:sz w:val="24"/>
          <w:szCs w:val="24"/>
        </w:rPr>
        <w:t xml:space="preserve"> </w:t>
      </w:r>
      <w:r w:rsidR="00F54147" w:rsidRPr="00F54F89">
        <w:rPr>
          <w:rFonts w:ascii="Arial" w:hAnsi="Arial" w:cs="Arial"/>
          <w:sz w:val="24"/>
          <w:szCs w:val="24"/>
        </w:rPr>
        <w:t>but</w:t>
      </w:r>
      <w:r w:rsidRPr="00F54F89">
        <w:rPr>
          <w:rFonts w:ascii="Arial" w:hAnsi="Arial" w:cs="Arial"/>
          <w:sz w:val="24"/>
          <w:szCs w:val="24"/>
        </w:rPr>
        <w:t xml:space="preserve"> is not a guarantee that an audit conducted in accordance with ISAs</w:t>
      </w:r>
      <w:r w:rsidR="00E07D78" w:rsidRPr="00F54F89">
        <w:rPr>
          <w:rFonts w:ascii="Arial" w:hAnsi="Arial" w:cs="Arial"/>
          <w:sz w:val="24"/>
          <w:szCs w:val="24"/>
        </w:rPr>
        <w:t xml:space="preserve"> (UK)</w:t>
      </w:r>
      <w:r w:rsidRPr="00F54F89">
        <w:rPr>
          <w:rFonts w:ascii="Arial" w:hAnsi="Arial" w:cs="Arial"/>
          <w:sz w:val="24"/>
          <w:szCs w:val="24"/>
        </w:rPr>
        <w:t xml:space="preserve"> will 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Pr="00F54F89">
        <w:rPr>
          <w:rFonts w:ascii="Arial" w:hAnsi="Arial" w:cs="Arial"/>
          <w:sz w:val="24"/>
          <w:szCs w:val="24"/>
        </w:rPr>
        <w:t>on the basis of</w:t>
      </w:r>
      <w:proofErr w:type="gramEnd"/>
      <w:r w:rsidRPr="00F54F89">
        <w:rPr>
          <w:rFonts w:ascii="Arial" w:hAnsi="Arial" w:cs="Arial"/>
          <w:sz w:val="24"/>
          <w:szCs w:val="24"/>
        </w:rPr>
        <w:t xml:space="preserve"> </w:t>
      </w:r>
      <w:r w:rsidR="00F316CD" w:rsidRPr="00F54F89">
        <w:rPr>
          <w:rFonts w:ascii="Arial" w:hAnsi="Arial" w:cs="Arial"/>
          <w:sz w:val="24"/>
          <w:szCs w:val="24"/>
        </w:rPr>
        <w:t xml:space="preserve">the </w:t>
      </w:r>
      <w:r w:rsidR="006642D0">
        <w:rPr>
          <w:rFonts w:ascii="Arial" w:hAnsi="Arial" w:cs="Arial"/>
          <w:sz w:val="24"/>
          <w:szCs w:val="24"/>
        </w:rPr>
        <w:t xml:space="preserve">Audited </w:t>
      </w:r>
      <w:r w:rsidR="00B40D47" w:rsidRPr="00F54F89">
        <w:rPr>
          <w:rFonts w:ascii="Arial" w:hAnsi="Arial" w:cs="Arial"/>
          <w:sz w:val="24"/>
          <w:szCs w:val="24"/>
        </w:rPr>
        <w:t>Annual Sales Report</w:t>
      </w:r>
      <w:r w:rsidRPr="00F54F89">
        <w:rPr>
          <w:rFonts w:ascii="Arial" w:hAnsi="Arial" w:cs="Arial"/>
          <w:sz w:val="24"/>
          <w:szCs w:val="24"/>
        </w:rPr>
        <w:t>.</w:t>
      </w:r>
    </w:p>
    <w:p w14:paraId="1912C5F4" w14:textId="0B840E27" w:rsidR="00BB4E55" w:rsidRDefault="00F84C33" w:rsidP="006C517B">
      <w:pPr>
        <w:pStyle w:val="qowt-stl-bodytext"/>
        <w:shd w:val="clear" w:color="auto" w:fill="FFFFFF"/>
        <w:spacing w:before="0" w:beforeAutospacing="0" w:after="0" w:afterAutospacing="0"/>
        <w:rPr>
          <w:rFonts w:ascii="Arial" w:hAnsi="Arial" w:cs="Arial"/>
          <w:color w:val="000000"/>
        </w:rPr>
      </w:pPr>
      <w:r w:rsidRPr="00F54F89">
        <w:rPr>
          <w:rFonts w:ascii="Arial" w:hAnsi="Arial" w:cs="Arial"/>
          <w:color w:val="000000"/>
        </w:rPr>
        <w:t>A further description of our responsibilities is located on the FRC’s website at: www.frc.org.uk/auditorsresponsibilities. This description forms part of our auditors’ report</w:t>
      </w:r>
      <w:r w:rsidR="00BB4E55" w:rsidRPr="00F54F89">
        <w:rPr>
          <w:rFonts w:ascii="Arial" w:hAnsi="Arial" w:cs="Arial"/>
          <w:color w:val="000000"/>
        </w:rPr>
        <w:t>, except for the section detailing an auditor’s responsibility in respect of the</w:t>
      </w:r>
      <w:r w:rsidR="003E4F98" w:rsidRPr="00F54F89">
        <w:rPr>
          <w:rFonts w:ascii="Arial" w:hAnsi="Arial" w:cs="Arial"/>
          <w:color w:val="000000"/>
        </w:rPr>
        <w:t xml:space="preserve"> </w:t>
      </w:r>
      <w:proofErr w:type="gramStart"/>
      <w:r w:rsidR="003E4F98" w:rsidRPr="00F54F89">
        <w:rPr>
          <w:rFonts w:ascii="Arial" w:hAnsi="Arial" w:cs="Arial"/>
          <w:color w:val="000000"/>
        </w:rPr>
        <w:t>directors’</w:t>
      </w:r>
      <w:proofErr w:type="gramEnd"/>
      <w:r w:rsidR="00BB4E55" w:rsidRPr="00F54F89">
        <w:rPr>
          <w:rFonts w:ascii="Arial" w:hAnsi="Arial" w:cs="Arial"/>
          <w:color w:val="000000"/>
        </w:rPr>
        <w:t xml:space="preserve"> going concern</w:t>
      </w:r>
      <w:r w:rsidR="003E4F98" w:rsidRPr="00F54F89">
        <w:rPr>
          <w:rFonts w:ascii="Arial" w:hAnsi="Arial" w:cs="Arial"/>
          <w:color w:val="000000"/>
        </w:rPr>
        <w:t xml:space="preserve"> assessment</w:t>
      </w:r>
      <w:r w:rsidR="00BB4E55" w:rsidRPr="00F54F89">
        <w:rPr>
          <w:rFonts w:ascii="Arial" w:hAnsi="Arial" w:cs="Arial"/>
          <w:color w:val="000000"/>
        </w:rPr>
        <w:t xml:space="preserve">. </w:t>
      </w:r>
    </w:p>
    <w:p w14:paraId="4D5159C2" w14:textId="77777777" w:rsidR="005F1FDD" w:rsidRPr="00F54F89" w:rsidRDefault="005F1FDD" w:rsidP="006C517B">
      <w:pPr>
        <w:pStyle w:val="qowt-stl-bodytext"/>
        <w:shd w:val="clear" w:color="auto" w:fill="FFFFFF"/>
        <w:spacing w:before="0" w:beforeAutospacing="0" w:after="0" w:afterAutospacing="0"/>
        <w:rPr>
          <w:rFonts w:ascii="Arial" w:hAnsi="Arial" w:cs="Arial"/>
          <w:color w:val="000000"/>
        </w:rPr>
      </w:pPr>
    </w:p>
    <w:p w14:paraId="5A3766E6" w14:textId="1D6423BF" w:rsidR="00317616" w:rsidRDefault="00BB4E55" w:rsidP="006C517B">
      <w:pPr>
        <w:pStyle w:val="qowt-stl-bodytext"/>
        <w:shd w:val="clear" w:color="auto" w:fill="FFFFFF"/>
        <w:spacing w:before="0" w:beforeAutospacing="0" w:after="0" w:afterAutospacing="0"/>
        <w:rPr>
          <w:rFonts w:ascii="Arial" w:hAnsi="Arial" w:cs="Arial"/>
        </w:rPr>
      </w:pPr>
      <w:r w:rsidRPr="00F54F89">
        <w:rPr>
          <w:rFonts w:ascii="Arial" w:hAnsi="Arial" w:cs="Arial"/>
          <w:color w:val="000000"/>
        </w:rPr>
        <w:t xml:space="preserve">As the preparation of the </w:t>
      </w:r>
      <w:r w:rsidR="006642D0">
        <w:rPr>
          <w:rFonts w:ascii="Arial" w:hAnsi="Arial" w:cs="Arial"/>
        </w:rPr>
        <w:t xml:space="preserve">Audited </w:t>
      </w:r>
      <w:r w:rsidR="003E4F98" w:rsidRPr="00F54F89">
        <w:rPr>
          <w:rFonts w:ascii="Arial" w:hAnsi="Arial" w:cs="Arial"/>
          <w:color w:val="000000"/>
        </w:rPr>
        <w:t>Annual Sales Report</w:t>
      </w:r>
      <w:r w:rsidRPr="00F54F89">
        <w:rPr>
          <w:rFonts w:ascii="Arial" w:hAnsi="Arial" w:cs="Arial"/>
          <w:color w:val="000000"/>
        </w:rPr>
        <w:t xml:space="preserve"> does not involve an assessment of going concern by the directors, we have no </w:t>
      </w:r>
      <w:proofErr w:type="gramStart"/>
      <w:r w:rsidRPr="00F54F89">
        <w:rPr>
          <w:rFonts w:ascii="Arial" w:hAnsi="Arial" w:cs="Arial"/>
          <w:color w:val="000000"/>
        </w:rPr>
        <w:t>responsibilities</w:t>
      </w:r>
      <w:proofErr w:type="gramEnd"/>
      <w:r w:rsidRPr="00F54F89">
        <w:rPr>
          <w:rFonts w:ascii="Arial" w:hAnsi="Arial" w:cs="Arial"/>
          <w:color w:val="000000"/>
        </w:rPr>
        <w:t xml:space="preserve"> to assess going concern for the purposes of this report</w:t>
      </w:r>
      <w:r w:rsidR="00F84C33" w:rsidRPr="00F54F89">
        <w:rPr>
          <w:rFonts w:ascii="Arial" w:hAnsi="Arial" w:cs="Arial"/>
          <w:color w:val="000000"/>
        </w:rPr>
        <w:t>.</w:t>
      </w:r>
      <w:r w:rsidR="00F84C33" w:rsidRPr="00F54F89">
        <w:rPr>
          <w:rFonts w:ascii="Arial" w:hAnsi="Arial" w:cs="Arial"/>
        </w:rPr>
        <w:t xml:space="preserve"> </w:t>
      </w:r>
    </w:p>
    <w:p w14:paraId="756563DD" w14:textId="77777777" w:rsidR="005E1C12" w:rsidRPr="00F54F89" w:rsidRDefault="005E1C12" w:rsidP="006C517B">
      <w:pPr>
        <w:pStyle w:val="qowt-stl-bodytext"/>
        <w:shd w:val="clear" w:color="auto" w:fill="FFFFFF"/>
        <w:spacing w:before="0" w:beforeAutospacing="0" w:after="0" w:afterAutospacing="0"/>
        <w:rPr>
          <w:rFonts w:ascii="Arial" w:hAnsi="Arial" w:cs="Arial"/>
        </w:rPr>
      </w:pPr>
    </w:p>
    <w:p w14:paraId="7BD76DE0" w14:textId="75192FD9" w:rsidR="005D2A57" w:rsidRPr="00F54F89" w:rsidRDefault="005D2A57" w:rsidP="006C517B">
      <w:pPr>
        <w:spacing w:line="240" w:lineRule="auto"/>
        <w:rPr>
          <w:rFonts w:ascii="Arial" w:hAnsi="Arial" w:cs="Arial"/>
          <w:b/>
          <w:sz w:val="24"/>
          <w:szCs w:val="24"/>
        </w:rPr>
      </w:pPr>
      <w:r w:rsidRPr="00F54F89">
        <w:rPr>
          <w:rFonts w:ascii="Arial" w:hAnsi="Arial" w:cs="Arial"/>
          <w:b/>
          <w:sz w:val="24"/>
          <w:szCs w:val="24"/>
        </w:rPr>
        <w:t>Materiality</w:t>
      </w:r>
    </w:p>
    <w:p w14:paraId="7BD76DE1" w14:textId="3951DAC7" w:rsidR="007A4D1A" w:rsidRPr="00F54F89" w:rsidRDefault="007A4D1A" w:rsidP="006C517B">
      <w:pPr>
        <w:spacing w:line="240" w:lineRule="auto"/>
        <w:rPr>
          <w:rFonts w:ascii="Arial" w:hAnsi="Arial" w:cs="Arial"/>
          <w:sz w:val="24"/>
          <w:szCs w:val="24"/>
        </w:rPr>
      </w:pPr>
      <w:r w:rsidRPr="00F54F89">
        <w:rPr>
          <w:rFonts w:ascii="Arial" w:hAnsi="Arial" w:cs="Arial"/>
          <w:sz w:val="24"/>
          <w:szCs w:val="24"/>
        </w:rPr>
        <w:t>Th</w:t>
      </w:r>
      <w:r w:rsidR="007611AD" w:rsidRPr="00F54F89">
        <w:rPr>
          <w:rFonts w:ascii="Arial" w:hAnsi="Arial" w:cs="Arial"/>
          <w:sz w:val="24"/>
          <w:szCs w:val="24"/>
        </w:rPr>
        <w:t>e</w:t>
      </w:r>
      <w:r w:rsidRPr="00F54F89">
        <w:rPr>
          <w:rFonts w:ascii="Arial" w:hAnsi="Arial" w:cs="Arial"/>
          <w:sz w:val="24"/>
          <w:szCs w:val="24"/>
        </w:rPr>
        <w:t xml:space="preserve"> level of materiality applied in the </w:t>
      </w:r>
      <w:r w:rsidR="00C7186F" w:rsidRPr="00F54F89">
        <w:rPr>
          <w:rFonts w:ascii="Arial" w:hAnsi="Arial" w:cs="Arial"/>
          <w:sz w:val="24"/>
          <w:szCs w:val="24"/>
        </w:rPr>
        <w:t>a</w:t>
      </w:r>
      <w:r w:rsidRPr="00F54F89">
        <w:rPr>
          <w:rFonts w:ascii="Arial" w:hAnsi="Arial" w:cs="Arial"/>
          <w:sz w:val="24"/>
          <w:szCs w:val="24"/>
        </w:rPr>
        <w:t>udit of the</w:t>
      </w:r>
      <w:r w:rsidR="006642D0" w:rsidRPr="006642D0">
        <w:rPr>
          <w:rFonts w:ascii="Arial" w:hAnsi="Arial" w:cs="Arial"/>
          <w:sz w:val="24"/>
          <w:szCs w:val="24"/>
        </w:rPr>
        <w:t xml:space="preserve"> </w:t>
      </w:r>
      <w:r w:rsidR="006642D0">
        <w:rPr>
          <w:rFonts w:ascii="Arial" w:hAnsi="Arial" w:cs="Arial"/>
          <w:sz w:val="24"/>
          <w:szCs w:val="24"/>
        </w:rPr>
        <w:t>Audited</w:t>
      </w:r>
      <w:r w:rsidRPr="00F54F89">
        <w:rPr>
          <w:rFonts w:ascii="Arial" w:hAnsi="Arial" w:cs="Arial"/>
          <w:sz w:val="24"/>
          <w:szCs w:val="24"/>
        </w:rPr>
        <w:t xml:space="preserve"> Annual Sales Report has been determined as follows:</w:t>
      </w:r>
    </w:p>
    <w:p w14:paraId="7BD76DE2" w14:textId="3BE0982D" w:rsidR="007A4D1A" w:rsidRPr="00F54F89" w:rsidRDefault="007A4D1A" w:rsidP="006C517B">
      <w:pPr>
        <w:pStyle w:val="ListParagraph"/>
        <w:numPr>
          <w:ilvl w:val="0"/>
          <w:numId w:val="1"/>
        </w:numPr>
        <w:spacing w:line="240" w:lineRule="auto"/>
        <w:rPr>
          <w:rFonts w:ascii="Arial" w:hAnsi="Arial" w:cs="Arial"/>
          <w:sz w:val="24"/>
          <w:szCs w:val="24"/>
        </w:rPr>
      </w:pPr>
      <w:r w:rsidRPr="00F54F89">
        <w:rPr>
          <w:rFonts w:ascii="Arial" w:hAnsi="Arial" w:cs="Arial"/>
          <w:sz w:val="24"/>
          <w:szCs w:val="24"/>
        </w:rPr>
        <w:t xml:space="preserve">If the materiality applied in the </w:t>
      </w:r>
      <w:r w:rsidR="00C7186F" w:rsidRPr="00F54F89">
        <w:rPr>
          <w:rFonts w:ascii="Arial" w:hAnsi="Arial" w:cs="Arial"/>
          <w:sz w:val="24"/>
          <w:szCs w:val="24"/>
        </w:rPr>
        <w:t>a</w:t>
      </w:r>
      <w:r w:rsidRPr="00F54F89">
        <w:rPr>
          <w:rFonts w:ascii="Arial" w:hAnsi="Arial" w:cs="Arial"/>
          <w:sz w:val="24"/>
          <w:szCs w:val="24"/>
        </w:rPr>
        <w:t xml:space="preserve">udit of the </w:t>
      </w:r>
      <w:r w:rsidR="00F740CE" w:rsidRPr="00F54F89">
        <w:rPr>
          <w:rFonts w:ascii="Arial" w:hAnsi="Arial" w:cs="Arial"/>
          <w:sz w:val="24"/>
          <w:szCs w:val="24"/>
        </w:rPr>
        <w:t>C</w:t>
      </w:r>
      <w:r w:rsidRPr="00F54F89">
        <w:rPr>
          <w:rFonts w:ascii="Arial" w:hAnsi="Arial" w:cs="Arial"/>
          <w:sz w:val="24"/>
          <w:szCs w:val="24"/>
        </w:rPr>
        <w:t xml:space="preserve">ompany’s financial statements is less than 0.5% of turnover, then materiality applied in the Audit of the </w:t>
      </w:r>
      <w:r w:rsidR="00C35798">
        <w:rPr>
          <w:rFonts w:ascii="Arial" w:hAnsi="Arial" w:cs="Arial"/>
          <w:sz w:val="24"/>
          <w:szCs w:val="24"/>
        </w:rPr>
        <w:t xml:space="preserve">Audited </w:t>
      </w:r>
      <w:r w:rsidRPr="00F54F89">
        <w:rPr>
          <w:rFonts w:ascii="Arial" w:hAnsi="Arial" w:cs="Arial"/>
          <w:sz w:val="24"/>
          <w:szCs w:val="24"/>
        </w:rPr>
        <w:t>Annual Sales Report will be 0.5% of turnover.</w:t>
      </w:r>
    </w:p>
    <w:p w14:paraId="7BD76DE3" w14:textId="323ACF5D" w:rsidR="007A4D1A" w:rsidRPr="00F54F89" w:rsidRDefault="007A4D1A" w:rsidP="006C517B">
      <w:pPr>
        <w:pStyle w:val="ListParagraph"/>
        <w:numPr>
          <w:ilvl w:val="0"/>
          <w:numId w:val="1"/>
        </w:numPr>
        <w:spacing w:line="240" w:lineRule="auto"/>
        <w:rPr>
          <w:rFonts w:ascii="Arial" w:hAnsi="Arial" w:cs="Arial"/>
          <w:sz w:val="24"/>
          <w:szCs w:val="24"/>
        </w:rPr>
      </w:pPr>
      <w:r w:rsidRPr="00F54F89">
        <w:rPr>
          <w:rFonts w:ascii="Arial" w:hAnsi="Arial" w:cs="Arial"/>
          <w:sz w:val="24"/>
          <w:szCs w:val="24"/>
        </w:rPr>
        <w:t xml:space="preserve">If the materiality applied in the </w:t>
      </w:r>
      <w:r w:rsidR="00C7186F" w:rsidRPr="00F54F89">
        <w:rPr>
          <w:rFonts w:ascii="Arial" w:hAnsi="Arial" w:cs="Arial"/>
          <w:sz w:val="24"/>
          <w:szCs w:val="24"/>
        </w:rPr>
        <w:t>a</w:t>
      </w:r>
      <w:r w:rsidRPr="00F54F89">
        <w:rPr>
          <w:rFonts w:ascii="Arial" w:hAnsi="Arial" w:cs="Arial"/>
          <w:sz w:val="24"/>
          <w:szCs w:val="24"/>
        </w:rPr>
        <w:t xml:space="preserve">udit of the </w:t>
      </w:r>
      <w:r w:rsidR="00F740CE" w:rsidRPr="00F54F89">
        <w:rPr>
          <w:rFonts w:ascii="Arial" w:hAnsi="Arial" w:cs="Arial"/>
          <w:sz w:val="24"/>
          <w:szCs w:val="24"/>
        </w:rPr>
        <w:t>C</w:t>
      </w:r>
      <w:r w:rsidRPr="00F54F89">
        <w:rPr>
          <w:rFonts w:ascii="Arial" w:hAnsi="Arial" w:cs="Arial"/>
          <w:sz w:val="24"/>
          <w:szCs w:val="24"/>
        </w:rPr>
        <w:t xml:space="preserve">ompany’s financial statements is in the range 0.5%-1.2% of turnover, then that same level </w:t>
      </w:r>
      <w:r w:rsidRPr="00F54F89">
        <w:rPr>
          <w:rFonts w:ascii="Arial" w:hAnsi="Arial" w:cs="Arial"/>
          <w:sz w:val="24"/>
          <w:szCs w:val="24"/>
        </w:rPr>
        <w:lastRenderedPageBreak/>
        <w:t xml:space="preserve">of materiality will be applied in the Audit of the </w:t>
      </w:r>
      <w:r w:rsidR="00C35798">
        <w:rPr>
          <w:rFonts w:ascii="Arial" w:hAnsi="Arial" w:cs="Arial"/>
          <w:sz w:val="24"/>
          <w:szCs w:val="24"/>
        </w:rPr>
        <w:t xml:space="preserve">Audited </w:t>
      </w:r>
      <w:r w:rsidRPr="00F54F89">
        <w:rPr>
          <w:rFonts w:ascii="Arial" w:hAnsi="Arial" w:cs="Arial"/>
          <w:sz w:val="24"/>
          <w:szCs w:val="24"/>
        </w:rPr>
        <w:t>Annual Sales Report.</w:t>
      </w:r>
    </w:p>
    <w:p w14:paraId="7BD76DE4" w14:textId="1531F489" w:rsidR="007A4D1A" w:rsidRPr="00F54F89" w:rsidRDefault="007A4D1A" w:rsidP="006C517B">
      <w:pPr>
        <w:pStyle w:val="ListParagraph"/>
        <w:numPr>
          <w:ilvl w:val="0"/>
          <w:numId w:val="1"/>
        </w:numPr>
        <w:spacing w:line="240" w:lineRule="auto"/>
        <w:rPr>
          <w:rFonts w:ascii="Arial" w:hAnsi="Arial" w:cs="Arial"/>
          <w:sz w:val="24"/>
          <w:szCs w:val="24"/>
        </w:rPr>
      </w:pPr>
      <w:r w:rsidRPr="00F54F89">
        <w:rPr>
          <w:rFonts w:ascii="Arial" w:hAnsi="Arial" w:cs="Arial"/>
          <w:sz w:val="24"/>
          <w:szCs w:val="24"/>
        </w:rPr>
        <w:t xml:space="preserve">If the materiality applied in the Audit of the </w:t>
      </w:r>
      <w:r w:rsidR="00F740CE" w:rsidRPr="00F54F89">
        <w:rPr>
          <w:rFonts w:ascii="Arial" w:hAnsi="Arial" w:cs="Arial"/>
          <w:sz w:val="24"/>
          <w:szCs w:val="24"/>
        </w:rPr>
        <w:t>C</w:t>
      </w:r>
      <w:r w:rsidRPr="00F54F89">
        <w:rPr>
          <w:rFonts w:ascii="Arial" w:hAnsi="Arial" w:cs="Arial"/>
          <w:sz w:val="24"/>
          <w:szCs w:val="24"/>
        </w:rPr>
        <w:t xml:space="preserve">ompany’s financial statements is greater than 1.2% of turnover, the materiality applied in the </w:t>
      </w:r>
      <w:r w:rsidR="00C7186F" w:rsidRPr="00F54F89">
        <w:rPr>
          <w:rFonts w:ascii="Arial" w:hAnsi="Arial" w:cs="Arial"/>
          <w:sz w:val="24"/>
          <w:szCs w:val="24"/>
        </w:rPr>
        <w:t>a</w:t>
      </w:r>
      <w:r w:rsidRPr="00F54F89">
        <w:rPr>
          <w:rFonts w:ascii="Arial" w:hAnsi="Arial" w:cs="Arial"/>
          <w:sz w:val="24"/>
          <w:szCs w:val="24"/>
        </w:rPr>
        <w:t xml:space="preserve">udit of the </w:t>
      </w:r>
      <w:r w:rsidR="00C35798">
        <w:rPr>
          <w:rFonts w:ascii="Arial" w:hAnsi="Arial" w:cs="Arial"/>
          <w:sz w:val="24"/>
          <w:szCs w:val="24"/>
        </w:rPr>
        <w:t xml:space="preserve">Audited </w:t>
      </w:r>
      <w:r w:rsidRPr="00F54F89">
        <w:rPr>
          <w:rFonts w:ascii="Arial" w:hAnsi="Arial" w:cs="Arial"/>
          <w:sz w:val="24"/>
          <w:szCs w:val="24"/>
        </w:rPr>
        <w:t>Annual Sales Report will be 1.2% of turnover.</w:t>
      </w:r>
    </w:p>
    <w:p w14:paraId="7BD76DE5" w14:textId="77777777" w:rsidR="007A4D1A" w:rsidRPr="00F54F89" w:rsidRDefault="007A4D1A" w:rsidP="006C517B">
      <w:pPr>
        <w:pStyle w:val="ListParagraph"/>
        <w:numPr>
          <w:ilvl w:val="0"/>
          <w:numId w:val="1"/>
        </w:numPr>
        <w:spacing w:line="240" w:lineRule="auto"/>
        <w:rPr>
          <w:rFonts w:ascii="Arial" w:hAnsi="Arial" w:cs="Arial"/>
          <w:sz w:val="24"/>
          <w:szCs w:val="24"/>
        </w:rPr>
      </w:pPr>
      <w:r w:rsidRPr="00F54F89">
        <w:rPr>
          <w:rFonts w:ascii="Arial" w:hAnsi="Arial" w:cs="Arial"/>
          <w:color w:val="222222"/>
          <w:sz w:val="24"/>
          <w:szCs w:val="24"/>
          <w:shd w:val="clear" w:color="auto" w:fill="FFFFFF"/>
        </w:rPr>
        <w:t>If the period subject to audit is less than a full year, the materiality applied in the audit is between 0.5% and 1.2% of the turnover disclosed in the entity's most recent annual financial statements.</w:t>
      </w:r>
    </w:p>
    <w:p w14:paraId="7BD76DE6" w14:textId="387EE5C4" w:rsidR="007A4D1A" w:rsidRPr="00F54F89" w:rsidRDefault="007A4D1A" w:rsidP="006C517B">
      <w:pPr>
        <w:spacing w:line="240" w:lineRule="auto"/>
        <w:rPr>
          <w:rFonts w:ascii="Arial" w:hAnsi="Arial" w:cs="Arial"/>
          <w:sz w:val="24"/>
          <w:szCs w:val="24"/>
        </w:rPr>
      </w:pPr>
      <w:r w:rsidRPr="00F54F89">
        <w:rPr>
          <w:rFonts w:ascii="Arial" w:hAnsi="Arial" w:cs="Arial"/>
          <w:sz w:val="24"/>
          <w:szCs w:val="24"/>
        </w:rPr>
        <w:t xml:space="preserve">We </w:t>
      </w:r>
      <w:r w:rsidR="009F61BD" w:rsidRPr="00F54F89">
        <w:rPr>
          <w:rFonts w:ascii="Arial" w:hAnsi="Arial" w:cs="Arial"/>
          <w:sz w:val="24"/>
          <w:szCs w:val="24"/>
        </w:rPr>
        <w:t>have</w:t>
      </w:r>
      <w:r w:rsidRPr="00F54F89">
        <w:rPr>
          <w:rFonts w:ascii="Arial" w:hAnsi="Arial" w:cs="Arial"/>
          <w:sz w:val="24"/>
          <w:szCs w:val="24"/>
        </w:rPr>
        <w:t xml:space="preserve"> </w:t>
      </w:r>
      <w:r w:rsidR="00C7186F" w:rsidRPr="00F54F89">
        <w:rPr>
          <w:rFonts w:ascii="Arial" w:hAnsi="Arial" w:cs="Arial"/>
          <w:sz w:val="24"/>
          <w:szCs w:val="24"/>
        </w:rPr>
        <w:t xml:space="preserve">agreed to </w:t>
      </w:r>
      <w:r w:rsidRPr="00F54F89">
        <w:rPr>
          <w:rFonts w:ascii="Arial" w:hAnsi="Arial" w:cs="Arial"/>
          <w:sz w:val="24"/>
          <w:szCs w:val="24"/>
        </w:rPr>
        <w:t xml:space="preserve">report uncorrected misstatements </w:t>
      </w:r>
      <w:proofErr w:type="gramStart"/>
      <w:r w:rsidRPr="00F54F89">
        <w:rPr>
          <w:rFonts w:ascii="Arial" w:hAnsi="Arial" w:cs="Arial"/>
          <w:sz w:val="24"/>
          <w:szCs w:val="24"/>
        </w:rPr>
        <w:t>in excess of</w:t>
      </w:r>
      <w:proofErr w:type="gramEnd"/>
      <w:r w:rsidRPr="00F54F89">
        <w:rPr>
          <w:rFonts w:ascii="Arial" w:hAnsi="Arial" w:cs="Arial"/>
          <w:sz w:val="24"/>
          <w:szCs w:val="24"/>
        </w:rPr>
        <w:t xml:space="preserve"> 10% of the level of materiality applied in the </w:t>
      </w:r>
      <w:r w:rsidR="00C7186F" w:rsidRPr="00F54F89">
        <w:rPr>
          <w:rFonts w:ascii="Arial" w:hAnsi="Arial" w:cs="Arial"/>
          <w:sz w:val="24"/>
          <w:szCs w:val="24"/>
        </w:rPr>
        <w:t>a</w:t>
      </w:r>
      <w:r w:rsidRPr="00F54F89">
        <w:rPr>
          <w:rFonts w:ascii="Arial" w:hAnsi="Arial" w:cs="Arial"/>
          <w:sz w:val="24"/>
          <w:szCs w:val="24"/>
        </w:rPr>
        <w:t xml:space="preserve">udit of the </w:t>
      </w:r>
      <w:r w:rsidR="00C35798">
        <w:rPr>
          <w:rFonts w:ascii="Arial" w:hAnsi="Arial" w:cs="Arial"/>
          <w:sz w:val="24"/>
          <w:szCs w:val="24"/>
        </w:rPr>
        <w:t xml:space="preserve">Audited </w:t>
      </w:r>
      <w:r w:rsidRPr="00F54F89">
        <w:rPr>
          <w:rFonts w:ascii="Arial" w:hAnsi="Arial" w:cs="Arial"/>
          <w:sz w:val="24"/>
          <w:szCs w:val="24"/>
        </w:rPr>
        <w:t xml:space="preserve">Annual Sales Report to the directors of the </w:t>
      </w:r>
      <w:r w:rsidR="005B29DB" w:rsidRPr="00F54F89">
        <w:rPr>
          <w:rFonts w:ascii="Arial" w:hAnsi="Arial" w:cs="Arial"/>
          <w:sz w:val="24"/>
          <w:szCs w:val="24"/>
        </w:rPr>
        <w:t>Company</w:t>
      </w:r>
      <w:r w:rsidRPr="00F54F89">
        <w:rPr>
          <w:rFonts w:ascii="Arial" w:hAnsi="Arial" w:cs="Arial"/>
          <w:sz w:val="24"/>
          <w:szCs w:val="24"/>
        </w:rPr>
        <w:t>.</w:t>
      </w:r>
    </w:p>
    <w:p w14:paraId="7BD76DE7" w14:textId="77777777" w:rsidR="005D2A57" w:rsidRPr="00F54F89" w:rsidRDefault="005D2A57" w:rsidP="006C517B">
      <w:pPr>
        <w:spacing w:line="240" w:lineRule="auto"/>
        <w:rPr>
          <w:rFonts w:ascii="Arial" w:hAnsi="Arial" w:cs="Arial"/>
          <w:b/>
          <w:sz w:val="24"/>
          <w:szCs w:val="24"/>
        </w:rPr>
      </w:pPr>
      <w:r w:rsidRPr="00F54F89">
        <w:rPr>
          <w:rFonts w:ascii="Arial" w:hAnsi="Arial" w:cs="Arial"/>
          <w:b/>
          <w:sz w:val="24"/>
          <w:szCs w:val="24"/>
        </w:rPr>
        <w:t>Subsequent events</w:t>
      </w:r>
    </w:p>
    <w:p w14:paraId="7BD76DE8" w14:textId="4BCC9D00" w:rsidR="007A4D1A" w:rsidRPr="00F54F89" w:rsidRDefault="005D2A57" w:rsidP="006C517B">
      <w:pPr>
        <w:spacing w:line="240" w:lineRule="auto"/>
        <w:rPr>
          <w:rFonts w:ascii="Arial" w:hAnsi="Arial" w:cs="Arial"/>
          <w:sz w:val="24"/>
          <w:szCs w:val="24"/>
        </w:rPr>
      </w:pPr>
      <w:r w:rsidRPr="00F54F89">
        <w:rPr>
          <w:rFonts w:ascii="Arial" w:hAnsi="Arial" w:cs="Arial"/>
          <w:sz w:val="24"/>
          <w:szCs w:val="24"/>
        </w:rPr>
        <w:t xml:space="preserve">Once we have issued our </w:t>
      </w:r>
      <w:r w:rsidR="001D19CF" w:rsidRPr="00F54F89">
        <w:rPr>
          <w:rFonts w:ascii="Arial" w:hAnsi="Arial" w:cs="Arial"/>
          <w:sz w:val="24"/>
          <w:szCs w:val="24"/>
        </w:rPr>
        <w:t>a</w:t>
      </w:r>
      <w:r w:rsidRPr="00F54F89">
        <w:rPr>
          <w:rFonts w:ascii="Arial" w:hAnsi="Arial" w:cs="Arial"/>
          <w:sz w:val="24"/>
          <w:szCs w:val="24"/>
        </w:rPr>
        <w:t xml:space="preserve">uditors’ report we have no further obligation to perform any </w:t>
      </w:r>
      <w:r w:rsidR="00C7186F" w:rsidRPr="00F54F89">
        <w:rPr>
          <w:rFonts w:ascii="Arial" w:hAnsi="Arial" w:cs="Arial"/>
          <w:sz w:val="24"/>
          <w:szCs w:val="24"/>
        </w:rPr>
        <w:t>a</w:t>
      </w:r>
      <w:r w:rsidRPr="00F54F89">
        <w:rPr>
          <w:rFonts w:ascii="Arial" w:hAnsi="Arial" w:cs="Arial"/>
          <w:sz w:val="24"/>
          <w:szCs w:val="24"/>
        </w:rPr>
        <w:t xml:space="preserve">udit procedures in relation to the </w:t>
      </w:r>
      <w:r w:rsidR="00C35798">
        <w:rPr>
          <w:rFonts w:ascii="Arial" w:hAnsi="Arial" w:cs="Arial"/>
          <w:sz w:val="24"/>
          <w:szCs w:val="24"/>
        </w:rPr>
        <w:t xml:space="preserve">Audited </w:t>
      </w:r>
      <w:r w:rsidRPr="00F54F89">
        <w:rPr>
          <w:rFonts w:ascii="Arial" w:hAnsi="Arial" w:cs="Arial"/>
          <w:sz w:val="24"/>
          <w:szCs w:val="24"/>
        </w:rPr>
        <w:t xml:space="preserve">Annual Sales Report for that financial </w:t>
      </w:r>
      <w:r w:rsidR="007611AD" w:rsidRPr="00F54F89">
        <w:rPr>
          <w:rFonts w:ascii="Arial" w:hAnsi="Arial" w:cs="Arial"/>
          <w:sz w:val="24"/>
          <w:szCs w:val="24"/>
        </w:rPr>
        <w:t>[</w:t>
      </w:r>
      <w:r w:rsidRPr="00F54F89">
        <w:rPr>
          <w:rFonts w:ascii="Arial" w:hAnsi="Arial" w:cs="Arial"/>
          <w:sz w:val="24"/>
          <w:szCs w:val="24"/>
        </w:rPr>
        <w:t>year</w:t>
      </w:r>
      <w:r w:rsidR="007611AD" w:rsidRPr="00F54F89">
        <w:rPr>
          <w:rFonts w:ascii="Arial" w:hAnsi="Arial" w:cs="Arial"/>
          <w:sz w:val="24"/>
          <w:szCs w:val="24"/>
        </w:rPr>
        <w:t>/period]</w:t>
      </w:r>
      <w:r w:rsidRPr="00F54F89">
        <w:rPr>
          <w:rFonts w:ascii="Arial" w:hAnsi="Arial" w:cs="Arial"/>
          <w:sz w:val="24"/>
          <w:szCs w:val="24"/>
        </w:rPr>
        <w:t xml:space="preserve">. However, in accordance with ISA </w:t>
      </w:r>
      <w:r w:rsidR="00E07D78" w:rsidRPr="00F54F89">
        <w:rPr>
          <w:rFonts w:ascii="Arial" w:hAnsi="Arial" w:cs="Arial"/>
          <w:sz w:val="24"/>
          <w:szCs w:val="24"/>
        </w:rPr>
        <w:t xml:space="preserve">(UK) </w:t>
      </w:r>
      <w:r w:rsidRPr="00F54F89">
        <w:rPr>
          <w:rFonts w:ascii="Arial" w:hAnsi="Arial" w:cs="Arial"/>
          <w:sz w:val="24"/>
          <w:szCs w:val="24"/>
        </w:rPr>
        <w:t xml:space="preserve">560 ‘Subsequent events’, if afterwards we become aware of a fact that may have caused us to amend our </w:t>
      </w:r>
      <w:r w:rsidR="00C7186F" w:rsidRPr="00F54F89">
        <w:rPr>
          <w:rFonts w:ascii="Arial" w:hAnsi="Arial" w:cs="Arial"/>
          <w:sz w:val="24"/>
          <w:szCs w:val="24"/>
        </w:rPr>
        <w:t>a</w:t>
      </w:r>
      <w:r w:rsidRPr="00F54F89">
        <w:rPr>
          <w:rFonts w:ascii="Arial" w:hAnsi="Arial" w:cs="Arial"/>
          <w:sz w:val="24"/>
          <w:szCs w:val="24"/>
        </w:rPr>
        <w:t>uditor</w:t>
      </w:r>
      <w:r w:rsidR="007611AD" w:rsidRPr="00F54F89">
        <w:rPr>
          <w:rFonts w:ascii="Arial" w:hAnsi="Arial" w:cs="Arial"/>
          <w:sz w:val="24"/>
          <w:szCs w:val="24"/>
        </w:rPr>
        <w:t>’</w:t>
      </w:r>
      <w:r w:rsidRPr="00F54F89">
        <w:rPr>
          <w:rFonts w:ascii="Arial" w:hAnsi="Arial" w:cs="Arial"/>
          <w:sz w:val="24"/>
          <w:szCs w:val="24"/>
        </w:rPr>
        <w:t xml:space="preserve">s report had we known it before we signed it, we shall discuss the matter with </w:t>
      </w:r>
      <w:r w:rsidR="00C7186F" w:rsidRPr="00F54F89">
        <w:rPr>
          <w:rFonts w:ascii="Arial" w:hAnsi="Arial" w:cs="Arial"/>
          <w:sz w:val="24"/>
          <w:szCs w:val="24"/>
        </w:rPr>
        <w:t xml:space="preserve">the directors </w:t>
      </w:r>
      <w:r w:rsidRPr="00F54F89">
        <w:rPr>
          <w:rFonts w:ascii="Arial" w:hAnsi="Arial" w:cs="Arial"/>
          <w:sz w:val="24"/>
          <w:szCs w:val="24"/>
        </w:rPr>
        <w:t>and the Department</w:t>
      </w:r>
      <w:r w:rsidR="005A7208" w:rsidRPr="00F54F89">
        <w:rPr>
          <w:rFonts w:ascii="Arial" w:hAnsi="Arial" w:cs="Arial"/>
          <w:sz w:val="24"/>
          <w:szCs w:val="24"/>
        </w:rPr>
        <w:t xml:space="preserve"> </w:t>
      </w:r>
      <w:r w:rsidR="00302EDD" w:rsidRPr="00F54F89">
        <w:rPr>
          <w:rFonts w:ascii="Arial" w:hAnsi="Arial" w:cs="Arial"/>
          <w:sz w:val="24"/>
          <w:szCs w:val="24"/>
        </w:rPr>
        <w:t>of</w:t>
      </w:r>
      <w:r w:rsidR="005A7208" w:rsidRPr="00F54F89">
        <w:rPr>
          <w:rFonts w:ascii="Arial" w:hAnsi="Arial" w:cs="Arial"/>
          <w:sz w:val="24"/>
          <w:szCs w:val="24"/>
        </w:rPr>
        <w:t xml:space="preserve"> Health and Social Care</w:t>
      </w:r>
      <w:r w:rsidRPr="00F54F89">
        <w:rPr>
          <w:rFonts w:ascii="Arial" w:hAnsi="Arial" w:cs="Arial"/>
          <w:sz w:val="24"/>
          <w:szCs w:val="24"/>
        </w:rPr>
        <w:t xml:space="preserve">, who shall, together, consider whether the </w:t>
      </w:r>
      <w:r w:rsidR="00C35798">
        <w:rPr>
          <w:rFonts w:ascii="Arial" w:hAnsi="Arial" w:cs="Arial"/>
          <w:sz w:val="24"/>
          <w:szCs w:val="24"/>
        </w:rPr>
        <w:t xml:space="preserve">Audited </w:t>
      </w:r>
      <w:r w:rsidRPr="00F54F89">
        <w:rPr>
          <w:rFonts w:ascii="Arial" w:hAnsi="Arial" w:cs="Arial"/>
          <w:sz w:val="24"/>
          <w:szCs w:val="24"/>
        </w:rPr>
        <w:t xml:space="preserve">Annual Sales Report needs revision. The directors of </w:t>
      </w:r>
      <w:r w:rsidR="005B29DB" w:rsidRPr="00F54F89">
        <w:rPr>
          <w:rFonts w:ascii="Arial" w:hAnsi="Arial" w:cs="Arial"/>
          <w:sz w:val="24"/>
          <w:szCs w:val="24"/>
        </w:rPr>
        <w:t>the Company</w:t>
      </w:r>
      <w:r w:rsidRPr="00F54F89">
        <w:rPr>
          <w:rFonts w:ascii="Arial" w:hAnsi="Arial" w:cs="Arial"/>
          <w:sz w:val="24"/>
          <w:szCs w:val="24"/>
        </w:rPr>
        <w:t xml:space="preserve"> agree to inform us of any material event occurring after the date of our </w:t>
      </w:r>
      <w:r w:rsidR="00E501C4" w:rsidRPr="00F54F89">
        <w:rPr>
          <w:rFonts w:ascii="Arial" w:hAnsi="Arial" w:cs="Arial"/>
          <w:sz w:val="24"/>
          <w:szCs w:val="24"/>
        </w:rPr>
        <w:t>a</w:t>
      </w:r>
      <w:r w:rsidRPr="00F54F89">
        <w:rPr>
          <w:rFonts w:ascii="Arial" w:hAnsi="Arial" w:cs="Arial"/>
          <w:sz w:val="24"/>
          <w:szCs w:val="24"/>
        </w:rPr>
        <w:t>uditor</w:t>
      </w:r>
      <w:r w:rsidR="007611AD" w:rsidRPr="00F54F89">
        <w:rPr>
          <w:rFonts w:ascii="Arial" w:hAnsi="Arial" w:cs="Arial"/>
          <w:sz w:val="24"/>
          <w:szCs w:val="24"/>
        </w:rPr>
        <w:t>’</w:t>
      </w:r>
      <w:r w:rsidRPr="00F54F89">
        <w:rPr>
          <w:rFonts w:ascii="Arial" w:hAnsi="Arial" w:cs="Arial"/>
          <w:sz w:val="24"/>
          <w:szCs w:val="24"/>
        </w:rPr>
        <w:t>s report which may affect the</w:t>
      </w:r>
      <w:r w:rsidR="005C72F8">
        <w:rPr>
          <w:rFonts w:ascii="Arial" w:hAnsi="Arial" w:cs="Arial"/>
          <w:sz w:val="24"/>
          <w:szCs w:val="24"/>
        </w:rPr>
        <w:t xml:space="preserve"> Audited</w:t>
      </w:r>
      <w:r w:rsidRPr="00F54F89">
        <w:rPr>
          <w:rFonts w:ascii="Arial" w:hAnsi="Arial" w:cs="Arial"/>
          <w:sz w:val="24"/>
          <w:szCs w:val="24"/>
        </w:rPr>
        <w:t xml:space="preserve"> Annual Sales Report.</w:t>
      </w:r>
    </w:p>
    <w:p w14:paraId="7BD76DE9" w14:textId="77777777" w:rsidR="00C926F7" w:rsidRPr="00F54F89" w:rsidRDefault="00C926F7" w:rsidP="006C517B">
      <w:pPr>
        <w:spacing w:line="240" w:lineRule="auto"/>
        <w:rPr>
          <w:rFonts w:ascii="Arial" w:hAnsi="Arial" w:cs="Arial"/>
          <w:b/>
          <w:sz w:val="24"/>
          <w:szCs w:val="24"/>
        </w:rPr>
      </w:pPr>
      <w:r w:rsidRPr="00F54F89">
        <w:rPr>
          <w:rFonts w:ascii="Arial" w:hAnsi="Arial" w:cs="Arial"/>
          <w:b/>
          <w:sz w:val="24"/>
          <w:szCs w:val="24"/>
        </w:rPr>
        <w:t>Use of this report</w:t>
      </w:r>
    </w:p>
    <w:p w14:paraId="7BD76DEA" w14:textId="4D7E4BA9" w:rsidR="006A2DB2" w:rsidRPr="00F54F89" w:rsidRDefault="001F503D" w:rsidP="006C517B">
      <w:pPr>
        <w:spacing w:line="240" w:lineRule="auto"/>
        <w:rPr>
          <w:rFonts w:ascii="Arial" w:hAnsi="Arial" w:cs="Arial"/>
          <w:sz w:val="24"/>
          <w:szCs w:val="24"/>
        </w:rPr>
      </w:pPr>
      <w:r w:rsidRPr="00F54F89">
        <w:rPr>
          <w:rFonts w:ascii="Arial" w:hAnsi="Arial" w:cs="Arial"/>
          <w:sz w:val="24"/>
          <w:szCs w:val="24"/>
        </w:rPr>
        <w:t xml:space="preserve">This report, including the opinion, has been prepared for and only for the </w:t>
      </w:r>
      <w:r w:rsidR="00F740CE" w:rsidRPr="00F54F89">
        <w:rPr>
          <w:rFonts w:ascii="Arial" w:hAnsi="Arial" w:cs="Arial"/>
          <w:sz w:val="24"/>
          <w:szCs w:val="24"/>
        </w:rPr>
        <w:t xml:space="preserve">Company </w:t>
      </w:r>
      <w:r w:rsidRPr="00F54F89">
        <w:rPr>
          <w:rFonts w:ascii="Arial" w:hAnsi="Arial" w:cs="Arial"/>
          <w:sz w:val="24"/>
          <w:szCs w:val="24"/>
        </w:rPr>
        <w:t xml:space="preserve">in respect of the </w:t>
      </w:r>
      <w:r w:rsidR="00C35798">
        <w:rPr>
          <w:rFonts w:ascii="Arial" w:hAnsi="Arial" w:cs="Arial"/>
          <w:sz w:val="24"/>
          <w:szCs w:val="24"/>
        </w:rPr>
        <w:t xml:space="preserve">Audited </w:t>
      </w:r>
      <w:r w:rsidRPr="00F54F89">
        <w:rPr>
          <w:rFonts w:ascii="Arial" w:hAnsi="Arial" w:cs="Arial"/>
          <w:sz w:val="24"/>
          <w:szCs w:val="24"/>
        </w:rPr>
        <w:t>Annual Sales Report</w:t>
      </w:r>
      <w:r w:rsidR="005A7208" w:rsidRPr="00F54F89">
        <w:rPr>
          <w:rFonts w:ascii="Arial" w:hAnsi="Arial" w:cs="Arial"/>
          <w:sz w:val="24"/>
          <w:szCs w:val="24"/>
        </w:rPr>
        <w:t xml:space="preserve"> in </w:t>
      </w:r>
      <w:r w:rsidR="00F316CD" w:rsidRPr="00F54F89">
        <w:rPr>
          <w:rFonts w:ascii="Arial" w:hAnsi="Arial" w:cs="Arial"/>
          <w:sz w:val="24"/>
          <w:szCs w:val="24"/>
        </w:rPr>
        <w:t>accordance with our engagement letter dated [date]</w:t>
      </w:r>
      <w:r w:rsidRPr="00F54F89">
        <w:rPr>
          <w:rFonts w:ascii="Arial" w:hAnsi="Arial" w:cs="Arial"/>
          <w:sz w:val="24"/>
          <w:szCs w:val="24"/>
        </w:rPr>
        <w:t xml:space="preserve">. </w:t>
      </w:r>
      <w:r w:rsidR="00471D0A" w:rsidRPr="00F54F89">
        <w:rPr>
          <w:rFonts w:ascii="Arial" w:hAnsi="Arial" w:cs="Arial"/>
          <w:sz w:val="24"/>
          <w:szCs w:val="24"/>
        </w:rPr>
        <w:t xml:space="preserve">Without assuming or accepting any responsibility or liability in respect of this report to any party other than the Company, we acknowledge that the Company is required to share a copy of this report with the </w:t>
      </w:r>
      <w:r w:rsidR="002F78B8">
        <w:rPr>
          <w:rFonts w:ascii="Arial" w:hAnsi="Arial" w:cs="Arial"/>
          <w:sz w:val="24"/>
          <w:szCs w:val="24"/>
        </w:rPr>
        <w:t>Department of</w:t>
      </w:r>
      <w:r w:rsidR="00471D0A" w:rsidRPr="00F54F89">
        <w:rPr>
          <w:rFonts w:ascii="Arial" w:hAnsi="Arial" w:cs="Arial"/>
          <w:sz w:val="24"/>
          <w:szCs w:val="24"/>
        </w:rPr>
        <w:t xml:space="preserve"> Health and Social Care to facilitate the discharge by the Secretary of State for Health and Social Care of its functions in respect of the </w:t>
      </w:r>
      <w:r w:rsidR="00C35798">
        <w:rPr>
          <w:rFonts w:ascii="Arial" w:hAnsi="Arial" w:cs="Arial"/>
          <w:sz w:val="24"/>
          <w:szCs w:val="24"/>
        </w:rPr>
        <w:t xml:space="preserve">Audited </w:t>
      </w:r>
      <w:r w:rsidR="00471D0A" w:rsidRPr="00F54F89">
        <w:rPr>
          <w:rFonts w:ascii="Arial" w:hAnsi="Arial" w:cs="Arial"/>
          <w:sz w:val="24"/>
          <w:szCs w:val="24"/>
        </w:rPr>
        <w:t>Annual Sales Report.</w:t>
      </w:r>
      <w:r w:rsidR="00D01DFA" w:rsidRPr="00F54F89">
        <w:rPr>
          <w:rFonts w:ascii="Arial" w:hAnsi="Arial" w:cs="Arial"/>
          <w:sz w:val="24"/>
          <w:szCs w:val="24"/>
        </w:rPr>
        <w:t xml:space="preserve"> </w:t>
      </w:r>
      <w:r w:rsidR="001704B1" w:rsidRPr="00F54F89">
        <w:rPr>
          <w:rFonts w:ascii="Arial" w:hAnsi="Arial" w:cs="Arial"/>
          <w:sz w:val="24"/>
          <w:szCs w:val="24"/>
        </w:rPr>
        <w:t>Otherwise,</w:t>
      </w:r>
      <w:r w:rsidR="00D01DFA" w:rsidRPr="00F54F89">
        <w:rPr>
          <w:rFonts w:ascii="Arial" w:hAnsi="Arial" w:cs="Arial"/>
          <w:sz w:val="24"/>
          <w:szCs w:val="24"/>
        </w:rPr>
        <w:t xml:space="preserve"> t</w:t>
      </w:r>
      <w:r w:rsidRPr="00F54F89">
        <w:rPr>
          <w:rFonts w:ascii="Arial" w:hAnsi="Arial" w:cs="Arial"/>
          <w:sz w:val="24"/>
          <w:szCs w:val="24"/>
        </w:rPr>
        <w:t xml:space="preserve">his report, including </w:t>
      </w:r>
      <w:r w:rsidR="00F740CE" w:rsidRPr="00F54F89">
        <w:rPr>
          <w:rFonts w:ascii="Arial" w:hAnsi="Arial" w:cs="Arial"/>
          <w:sz w:val="24"/>
          <w:szCs w:val="24"/>
        </w:rPr>
        <w:t xml:space="preserve">the </w:t>
      </w:r>
      <w:r w:rsidRPr="00F54F89">
        <w:rPr>
          <w:rFonts w:ascii="Arial" w:hAnsi="Arial" w:cs="Arial"/>
          <w:sz w:val="24"/>
          <w:szCs w:val="24"/>
        </w:rPr>
        <w:t xml:space="preserve">opinion, should not be given to any other </w:t>
      </w:r>
      <w:proofErr w:type="gramStart"/>
      <w:r w:rsidRPr="00F54F89">
        <w:rPr>
          <w:rFonts w:ascii="Arial" w:hAnsi="Arial" w:cs="Arial"/>
          <w:sz w:val="24"/>
          <w:szCs w:val="24"/>
        </w:rPr>
        <w:t>party</w:t>
      </w:r>
      <w:proofErr w:type="gramEnd"/>
      <w:r w:rsidRPr="00F54F89">
        <w:rPr>
          <w:rFonts w:ascii="Arial" w:hAnsi="Arial" w:cs="Arial"/>
          <w:sz w:val="24"/>
          <w:szCs w:val="24"/>
        </w:rPr>
        <w:t xml:space="preserve"> or referred to without our prior written consent. We do not, in giving this opinion, accept or assume responsibility for any other purpose or to any other person</w:t>
      </w:r>
      <w:r w:rsidR="00C926F7" w:rsidRPr="00F54F89">
        <w:rPr>
          <w:rFonts w:ascii="Arial" w:hAnsi="Arial" w:cs="Arial"/>
          <w:sz w:val="24"/>
          <w:szCs w:val="24"/>
        </w:rPr>
        <w:t xml:space="preserve"> </w:t>
      </w:r>
      <w:r w:rsidRPr="00F54F89">
        <w:rPr>
          <w:rFonts w:ascii="Arial" w:hAnsi="Arial" w:cs="Arial"/>
          <w:sz w:val="24"/>
          <w:szCs w:val="24"/>
        </w:rPr>
        <w:t>to whom this report</w:t>
      </w:r>
      <w:r w:rsidR="00FE0ED6" w:rsidRPr="00F54F89">
        <w:rPr>
          <w:rFonts w:ascii="Arial" w:hAnsi="Arial" w:cs="Arial"/>
          <w:sz w:val="24"/>
          <w:szCs w:val="24"/>
        </w:rPr>
        <w:t xml:space="preserve"> is shown or into whose hands it may come including</w:t>
      </w:r>
      <w:r w:rsidR="00593A3A" w:rsidRPr="00F54F89">
        <w:rPr>
          <w:rFonts w:ascii="Arial" w:hAnsi="Arial" w:cs="Arial"/>
          <w:sz w:val="24"/>
          <w:szCs w:val="24"/>
        </w:rPr>
        <w:t>,</w:t>
      </w:r>
      <w:r w:rsidR="00FE0ED6" w:rsidRPr="00F54F89">
        <w:rPr>
          <w:rFonts w:ascii="Arial" w:hAnsi="Arial" w:cs="Arial"/>
          <w:sz w:val="24"/>
          <w:szCs w:val="24"/>
        </w:rPr>
        <w:t xml:space="preserve"> without limitation</w:t>
      </w:r>
      <w:r w:rsidR="00593A3A" w:rsidRPr="00F54F89">
        <w:rPr>
          <w:rFonts w:ascii="Arial" w:hAnsi="Arial" w:cs="Arial"/>
          <w:sz w:val="24"/>
          <w:szCs w:val="24"/>
        </w:rPr>
        <w:t>,</w:t>
      </w:r>
      <w:r w:rsidR="00FE0ED6" w:rsidRPr="00F54F89">
        <w:rPr>
          <w:rFonts w:ascii="Arial" w:hAnsi="Arial" w:cs="Arial"/>
          <w:sz w:val="24"/>
          <w:szCs w:val="24"/>
        </w:rPr>
        <w:t xml:space="preserve"> under any contractual obligation of the </w:t>
      </w:r>
      <w:r w:rsidR="005B29DB" w:rsidRPr="00F54F89">
        <w:rPr>
          <w:rFonts w:ascii="Arial" w:hAnsi="Arial" w:cs="Arial"/>
          <w:sz w:val="24"/>
          <w:szCs w:val="24"/>
        </w:rPr>
        <w:t>Company</w:t>
      </w:r>
      <w:r w:rsidR="00FE0ED6" w:rsidRPr="00F54F89">
        <w:rPr>
          <w:rFonts w:ascii="Arial" w:hAnsi="Arial" w:cs="Arial"/>
          <w:sz w:val="24"/>
          <w:szCs w:val="24"/>
        </w:rPr>
        <w:t>, save for where expressly agreed by our prior consent in writing.</w:t>
      </w:r>
      <w:r w:rsidR="00C03861" w:rsidRPr="00F54F89">
        <w:rPr>
          <w:rFonts w:ascii="Arial" w:hAnsi="Arial" w:cs="Arial"/>
          <w:i/>
          <w:iCs/>
          <w:color w:val="1F497D"/>
          <w:sz w:val="24"/>
          <w:szCs w:val="24"/>
          <w:shd w:val="clear" w:color="auto" w:fill="FFFFFF"/>
        </w:rPr>
        <w:t xml:space="preserve"> </w:t>
      </w:r>
    </w:p>
    <w:p w14:paraId="7BD76DEB" w14:textId="77777777" w:rsidR="00687734" w:rsidRPr="00F54F89" w:rsidRDefault="00687734" w:rsidP="006C517B">
      <w:pPr>
        <w:spacing w:line="240" w:lineRule="auto"/>
        <w:rPr>
          <w:rFonts w:ascii="Arial" w:hAnsi="Arial" w:cs="Arial"/>
          <w:b/>
          <w:sz w:val="24"/>
          <w:szCs w:val="24"/>
        </w:rPr>
      </w:pPr>
      <w:r w:rsidRPr="00F54F89">
        <w:rPr>
          <w:rFonts w:ascii="Arial" w:hAnsi="Arial" w:cs="Arial"/>
          <w:b/>
          <w:sz w:val="24"/>
          <w:szCs w:val="24"/>
        </w:rPr>
        <w:t>Documentation provided to the Department of Health and Social Care</w:t>
      </w:r>
    </w:p>
    <w:p w14:paraId="7BD76DEC" w14:textId="4DCAC1C4" w:rsidR="00687734" w:rsidRPr="00F54F89" w:rsidRDefault="00687734" w:rsidP="006C517B">
      <w:pPr>
        <w:pStyle w:val="Heading1"/>
        <w:shd w:val="clear" w:color="auto" w:fill="FFFFFF"/>
        <w:spacing w:before="0" w:beforeAutospacing="0" w:after="0" w:afterAutospacing="0"/>
        <w:textAlignment w:val="baseline"/>
        <w:rPr>
          <w:rFonts w:ascii="Arial" w:eastAsiaTheme="minorHAnsi" w:hAnsi="Arial" w:cs="Arial"/>
          <w:b w:val="0"/>
          <w:bCs w:val="0"/>
          <w:kern w:val="0"/>
          <w:sz w:val="24"/>
          <w:szCs w:val="24"/>
          <w:lang w:val="en-GB"/>
        </w:rPr>
      </w:pPr>
      <w:bookmarkStart w:id="3" w:name="m_-6363937561787688696__MailEndCompose"/>
      <w:r w:rsidRPr="00F54F89">
        <w:rPr>
          <w:rFonts w:ascii="Arial" w:eastAsiaTheme="minorHAnsi" w:hAnsi="Arial" w:cs="Arial"/>
          <w:b w:val="0"/>
          <w:bCs w:val="0"/>
          <w:kern w:val="0"/>
          <w:sz w:val="24"/>
          <w:szCs w:val="24"/>
          <w:lang w:val="en-GB"/>
        </w:rPr>
        <w:t xml:space="preserve">In accordance with our engagement letter dated [date], we provided the </w:t>
      </w:r>
      <w:r w:rsidR="0095546B">
        <w:rPr>
          <w:rFonts w:ascii="Arial" w:eastAsiaTheme="minorHAnsi" w:hAnsi="Arial" w:cs="Arial"/>
          <w:b w:val="0"/>
          <w:bCs w:val="0"/>
          <w:kern w:val="0"/>
          <w:sz w:val="24"/>
          <w:szCs w:val="24"/>
          <w:lang w:val="en-GB"/>
        </w:rPr>
        <w:t>Department of</w:t>
      </w:r>
      <w:r w:rsidRPr="00F54F89">
        <w:rPr>
          <w:rFonts w:ascii="Arial" w:eastAsiaTheme="minorHAnsi" w:hAnsi="Arial" w:cs="Arial"/>
          <w:b w:val="0"/>
          <w:bCs w:val="0"/>
          <w:kern w:val="0"/>
          <w:sz w:val="24"/>
          <w:szCs w:val="24"/>
          <w:lang w:val="en-GB"/>
        </w:rPr>
        <w:t xml:space="preserve"> Health and Social Care with copies of our audit plan (including details of materiality and the reporting timetable) and our report to those charged with governance (including an update on the materiality used and any </w:t>
      </w:r>
      <w:r w:rsidR="00C7186F" w:rsidRPr="00F54F89">
        <w:rPr>
          <w:rFonts w:ascii="Arial" w:eastAsiaTheme="minorHAnsi" w:hAnsi="Arial" w:cs="Arial"/>
          <w:b w:val="0"/>
          <w:bCs w:val="0"/>
          <w:kern w:val="0"/>
          <w:sz w:val="24"/>
          <w:szCs w:val="24"/>
          <w:lang w:val="en-GB"/>
        </w:rPr>
        <w:t xml:space="preserve">uncorrected </w:t>
      </w:r>
      <w:r w:rsidRPr="00F54F89">
        <w:rPr>
          <w:rFonts w:ascii="Arial" w:eastAsiaTheme="minorHAnsi" w:hAnsi="Arial" w:cs="Arial"/>
          <w:b w:val="0"/>
          <w:bCs w:val="0"/>
          <w:kern w:val="0"/>
          <w:sz w:val="24"/>
          <w:szCs w:val="24"/>
          <w:lang w:val="en-GB"/>
        </w:rPr>
        <w:t>misstatements) at the same time as they were provided to the Company’s directors. </w:t>
      </w:r>
      <w:bookmarkEnd w:id="3"/>
      <w:r w:rsidRPr="00F54F89">
        <w:rPr>
          <w:rFonts w:ascii="Arial" w:eastAsiaTheme="minorHAnsi" w:hAnsi="Arial" w:cs="Arial"/>
          <w:b w:val="0"/>
          <w:bCs w:val="0"/>
          <w:kern w:val="0"/>
          <w:sz w:val="24"/>
          <w:szCs w:val="24"/>
          <w:lang w:val="en-GB"/>
        </w:rPr>
        <w:t>We have done so without assuming or accepting any responsibility or liability in respect to these documents to any party other than the Company, including the Secretary of State for Health and Social Care.</w:t>
      </w:r>
      <w:r w:rsidR="00471D0A" w:rsidRPr="00F54F89">
        <w:rPr>
          <w:rFonts w:ascii="Arial" w:eastAsiaTheme="minorHAnsi" w:hAnsi="Arial" w:cs="Arial"/>
          <w:b w:val="0"/>
          <w:bCs w:val="0"/>
          <w:kern w:val="0"/>
          <w:sz w:val="24"/>
          <w:szCs w:val="24"/>
          <w:lang w:val="en-GB"/>
        </w:rPr>
        <w:t xml:space="preserve"> </w:t>
      </w:r>
      <w:r w:rsidR="00182A40" w:rsidRPr="00F54F89">
        <w:rPr>
          <w:rFonts w:ascii="Arial" w:eastAsiaTheme="minorHAnsi" w:hAnsi="Arial" w:cs="Arial"/>
          <w:b w:val="0"/>
          <w:bCs w:val="0"/>
          <w:kern w:val="0"/>
          <w:sz w:val="24"/>
          <w:szCs w:val="24"/>
          <w:lang w:val="en-GB"/>
        </w:rPr>
        <w:t>Our responsibility and liability to the Company is set out in our engagement letter dated [date].</w:t>
      </w:r>
      <w:r w:rsidR="00471D0A" w:rsidRPr="00F54F89">
        <w:rPr>
          <w:rFonts w:ascii="Arial" w:eastAsiaTheme="minorHAnsi" w:hAnsi="Arial" w:cs="Arial"/>
          <w:b w:val="0"/>
          <w:bCs w:val="0"/>
          <w:kern w:val="0"/>
          <w:sz w:val="24"/>
          <w:szCs w:val="24"/>
          <w:lang w:val="en-GB"/>
        </w:rPr>
        <w:t xml:space="preserve"> </w:t>
      </w:r>
    </w:p>
    <w:p w14:paraId="7BD76DED" w14:textId="77777777" w:rsidR="006A2DB2" w:rsidRDefault="006A2DB2" w:rsidP="00687734">
      <w:pPr>
        <w:spacing w:line="240" w:lineRule="auto"/>
        <w:rPr>
          <w:rFonts w:ascii="Arial" w:hAnsi="Arial" w:cs="Arial"/>
          <w:sz w:val="24"/>
          <w:szCs w:val="24"/>
        </w:rPr>
      </w:pPr>
    </w:p>
    <w:p w14:paraId="1D19EE46" w14:textId="77777777" w:rsidR="00D04872" w:rsidRPr="00F54F89" w:rsidRDefault="00D04872" w:rsidP="00687734">
      <w:pPr>
        <w:spacing w:line="240" w:lineRule="auto"/>
        <w:rPr>
          <w:rFonts w:ascii="Arial" w:hAnsi="Arial" w:cs="Arial"/>
          <w:sz w:val="24"/>
          <w:szCs w:val="24"/>
        </w:rPr>
      </w:pPr>
    </w:p>
    <w:p w14:paraId="404D0CD4" w14:textId="77777777" w:rsidR="000E2503" w:rsidRPr="00F54F89" w:rsidRDefault="000E2503" w:rsidP="000E2503">
      <w:pPr>
        <w:jc w:val="both"/>
        <w:rPr>
          <w:rFonts w:ascii="Arial" w:hAnsi="Arial" w:cs="Arial"/>
          <w:b/>
          <w:sz w:val="24"/>
          <w:szCs w:val="24"/>
        </w:rPr>
      </w:pPr>
      <w:r>
        <w:rPr>
          <w:rFonts w:ascii="Arial" w:hAnsi="Arial" w:cs="Arial"/>
          <w:b/>
          <w:bCs/>
          <w:sz w:val="24"/>
          <w:szCs w:val="24"/>
          <w:lang w:eastAsia="en-GB"/>
        </w:rPr>
        <w:t>[Audit firm’s name]</w:t>
      </w:r>
      <w:r>
        <w:rPr>
          <w:rStyle w:val="EndnoteReference"/>
          <w:rFonts w:ascii="Arial" w:hAnsi="Arial" w:cs="Arial"/>
          <w:b/>
          <w:bCs/>
          <w:sz w:val="24"/>
          <w:szCs w:val="24"/>
          <w:lang w:eastAsia="en-GB"/>
        </w:rPr>
        <w:endnoteReference w:id="5"/>
      </w:r>
      <w:r w:rsidRPr="00F54F89">
        <w:rPr>
          <w:rFonts w:ascii="Arial" w:hAnsi="Arial" w:cs="Arial"/>
          <w:sz w:val="24"/>
          <w:szCs w:val="24"/>
        </w:rPr>
        <w:t xml:space="preserve"> </w:t>
      </w:r>
    </w:p>
    <w:p w14:paraId="21561D6F" w14:textId="77777777" w:rsidR="00317616" w:rsidRPr="00F54F89" w:rsidRDefault="00317616" w:rsidP="00317616">
      <w:pPr>
        <w:spacing w:line="240" w:lineRule="auto"/>
        <w:rPr>
          <w:rFonts w:ascii="Arial" w:hAnsi="Arial" w:cs="Arial"/>
          <w:sz w:val="24"/>
          <w:szCs w:val="24"/>
        </w:rPr>
      </w:pPr>
      <w:r w:rsidRPr="00F54F89">
        <w:rPr>
          <w:rFonts w:ascii="Arial" w:hAnsi="Arial" w:cs="Arial"/>
          <w:sz w:val="24"/>
          <w:szCs w:val="24"/>
        </w:rPr>
        <w:t>[Location]</w:t>
      </w:r>
    </w:p>
    <w:p w14:paraId="7FB3FC8B" w14:textId="77777777" w:rsidR="00317616" w:rsidRDefault="00317616" w:rsidP="00317616">
      <w:pPr>
        <w:spacing w:line="240" w:lineRule="auto"/>
        <w:rPr>
          <w:rFonts w:ascii="Arial" w:hAnsi="Arial" w:cs="Arial"/>
          <w:sz w:val="24"/>
          <w:szCs w:val="24"/>
        </w:rPr>
      </w:pPr>
      <w:r w:rsidRPr="00F54F89">
        <w:rPr>
          <w:rFonts w:ascii="Arial" w:hAnsi="Arial" w:cs="Arial"/>
          <w:sz w:val="24"/>
          <w:szCs w:val="24"/>
        </w:rPr>
        <w:t>[Date]</w:t>
      </w:r>
    </w:p>
    <w:sectPr w:rsidR="00317616" w:rsidSect="001C38D1">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22C5" w14:textId="77777777" w:rsidR="00AC19E8" w:rsidRDefault="00AC19E8" w:rsidP="00513BF0">
      <w:pPr>
        <w:spacing w:after="0" w:line="240" w:lineRule="auto"/>
      </w:pPr>
      <w:r>
        <w:separator/>
      </w:r>
    </w:p>
  </w:endnote>
  <w:endnote w:type="continuationSeparator" w:id="0">
    <w:p w14:paraId="3C324DC9" w14:textId="77777777" w:rsidR="00AC19E8" w:rsidRDefault="00AC19E8" w:rsidP="00513BF0">
      <w:pPr>
        <w:spacing w:after="0" w:line="240" w:lineRule="auto"/>
      </w:pPr>
      <w:r>
        <w:continuationSeparator/>
      </w:r>
    </w:p>
  </w:endnote>
  <w:endnote w:type="continuationNotice" w:id="1">
    <w:p w14:paraId="33813BA3" w14:textId="77777777" w:rsidR="00AC19E8" w:rsidRDefault="00AC19E8">
      <w:pPr>
        <w:spacing w:after="0" w:line="240" w:lineRule="auto"/>
      </w:pPr>
    </w:p>
  </w:endnote>
  <w:endnote w:id="2">
    <w:p w14:paraId="50B79130" w14:textId="19FB6F92" w:rsidR="000D7702" w:rsidRDefault="000D7702">
      <w:pPr>
        <w:pStyle w:val="EndnoteText"/>
      </w:pPr>
      <w:r>
        <w:rPr>
          <w:rStyle w:val="EndnoteReference"/>
        </w:rPr>
        <w:endnoteRef/>
      </w:r>
      <w:r>
        <w:t xml:space="preserve"> </w:t>
      </w:r>
      <w:r w:rsidRPr="00BD6AD2">
        <w:t>The location of this paragraph within the audit report is flexible and it may be combined with auditor’s responsibilities with or without a separate heading</w:t>
      </w:r>
    </w:p>
  </w:endnote>
  <w:endnote w:id="3">
    <w:p w14:paraId="75A2EF78" w14:textId="3D2EA5C8" w:rsidR="000D7702" w:rsidRDefault="000D7702">
      <w:pPr>
        <w:pStyle w:val="EndnoteText"/>
      </w:pPr>
      <w:r>
        <w:rPr>
          <w:rStyle w:val="EndnoteReference"/>
        </w:rPr>
        <w:endnoteRef/>
      </w:r>
      <w:r>
        <w:t xml:space="preserve"> </w:t>
      </w:r>
      <w:r w:rsidRPr="00016E8F">
        <w:t>Strict wording is not imposed in this section. This wording is suggested only and can be adapted</w:t>
      </w:r>
      <w:r>
        <w:t>.</w:t>
      </w:r>
    </w:p>
  </w:endnote>
  <w:endnote w:id="4">
    <w:p w14:paraId="06CFF572" w14:textId="77777777" w:rsidR="00C3756D" w:rsidRDefault="00C3756D" w:rsidP="00BA0268">
      <w:pPr>
        <w:pStyle w:val="EndnoteText"/>
      </w:pPr>
      <w:r>
        <w:rPr>
          <w:rStyle w:val="EndnoteReference"/>
        </w:rPr>
        <w:t>3</w:t>
      </w:r>
      <w:r w:rsidRPr="00BD6AD2">
        <w:t xml:space="preserve"> No opinion on Going Concern is included in this report. ISA (UK) 805 para 10 requires that the requirements of the ISAs (UK) are adapted when the subject of the audit is not a complete set of financial statements and, although ISA (UK) 805 para A10 states that ISA (UK) 570 will, in principle, be relevant, there is a strong argument in the case of a report on revenue information that it is not.   </w:t>
      </w:r>
    </w:p>
    <w:p w14:paraId="0A7D5CA9" w14:textId="77777777" w:rsidR="00C3756D" w:rsidRDefault="00C3756D" w:rsidP="00BA0268">
      <w:pPr>
        <w:pStyle w:val="EndnoteText"/>
      </w:pPr>
    </w:p>
  </w:endnote>
  <w:endnote w:id="5">
    <w:p w14:paraId="66F1FC34" w14:textId="77777777" w:rsidR="000E2503" w:rsidRDefault="000E2503" w:rsidP="000E2503">
      <w:pPr>
        <w:pStyle w:val="EndnoteText"/>
      </w:pPr>
      <w:r>
        <w:rPr>
          <w:rStyle w:val="EndnoteReference"/>
        </w:rPr>
        <w:endnoteRef/>
      </w:r>
      <w:r>
        <w:t xml:space="preserve"> If</w:t>
      </w:r>
      <w:r w:rsidRPr="00016E8F">
        <w:t xml:space="preserve"> the company is listed, in which case the requirement in ISA (UK) 700 para 46 applies</w:t>
      </w:r>
      <w:r>
        <w:t>, the report must include the name of the engagement partner</w:t>
      </w:r>
      <w:r w:rsidRPr="00016E8F">
        <w:t xml:space="preserve"> – this can be fulfilled either by signing the report in the individual’s name or by including a statement in the auditor’s report identifying the individual, for example “The engagement partner on the audit resulting in this independent auditor's report is [name]”.</w:t>
      </w:r>
      <w:r>
        <w:t xml:space="preserve">  For unlisted companies, firms may choose to include the name of the engagement partner.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458CA" w14:textId="77777777" w:rsidR="00AC19E8" w:rsidRDefault="00AC19E8" w:rsidP="00513BF0">
      <w:pPr>
        <w:spacing w:after="0" w:line="240" w:lineRule="auto"/>
      </w:pPr>
      <w:r>
        <w:separator/>
      </w:r>
    </w:p>
  </w:footnote>
  <w:footnote w:type="continuationSeparator" w:id="0">
    <w:p w14:paraId="0DD69E70" w14:textId="77777777" w:rsidR="00AC19E8" w:rsidRDefault="00AC19E8" w:rsidP="00513BF0">
      <w:pPr>
        <w:spacing w:after="0" w:line="240" w:lineRule="auto"/>
      </w:pPr>
      <w:r>
        <w:continuationSeparator/>
      </w:r>
    </w:p>
  </w:footnote>
  <w:footnote w:type="continuationNotice" w:id="1">
    <w:p w14:paraId="09D19A7B" w14:textId="77777777" w:rsidR="00AC19E8" w:rsidRDefault="00AC19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4E66"/>
    <w:multiLevelType w:val="hybridMultilevel"/>
    <w:tmpl w:val="ABD4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63F17"/>
    <w:multiLevelType w:val="hybridMultilevel"/>
    <w:tmpl w:val="4454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6752F"/>
    <w:multiLevelType w:val="hybridMultilevel"/>
    <w:tmpl w:val="E134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632245"/>
    <w:multiLevelType w:val="hybridMultilevel"/>
    <w:tmpl w:val="DEBEE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C517D"/>
    <w:multiLevelType w:val="hybridMultilevel"/>
    <w:tmpl w:val="889C5D78"/>
    <w:lvl w:ilvl="0" w:tplc="19565B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B47F3F"/>
    <w:multiLevelType w:val="hybridMultilevel"/>
    <w:tmpl w:val="9F085DA8"/>
    <w:lvl w:ilvl="0" w:tplc="B972DE38">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2147310232">
    <w:abstractNumId w:val="4"/>
  </w:num>
  <w:num w:numId="2" w16cid:durableId="902301289">
    <w:abstractNumId w:val="3"/>
  </w:num>
  <w:num w:numId="3" w16cid:durableId="1396512361">
    <w:abstractNumId w:val="1"/>
  </w:num>
  <w:num w:numId="4" w16cid:durableId="1803815030">
    <w:abstractNumId w:val="0"/>
  </w:num>
  <w:num w:numId="5" w16cid:durableId="1427382646">
    <w:abstractNumId w:val="5"/>
  </w:num>
  <w:num w:numId="6" w16cid:durableId="1905604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F83"/>
    <w:rsid w:val="00016E8F"/>
    <w:rsid w:val="000557E2"/>
    <w:rsid w:val="00056CDC"/>
    <w:rsid w:val="00074ACA"/>
    <w:rsid w:val="00077290"/>
    <w:rsid w:val="00094C02"/>
    <w:rsid w:val="0009601C"/>
    <w:rsid w:val="000B1BB3"/>
    <w:rsid w:val="000B2B58"/>
    <w:rsid w:val="000D1100"/>
    <w:rsid w:val="000D7702"/>
    <w:rsid w:val="000E2503"/>
    <w:rsid w:val="000E5FBD"/>
    <w:rsid w:val="000F1CA8"/>
    <w:rsid w:val="000F582E"/>
    <w:rsid w:val="000F7BBE"/>
    <w:rsid w:val="00103F7B"/>
    <w:rsid w:val="00103FFE"/>
    <w:rsid w:val="00120524"/>
    <w:rsid w:val="00121EC0"/>
    <w:rsid w:val="001229F1"/>
    <w:rsid w:val="0012374C"/>
    <w:rsid w:val="00127BE7"/>
    <w:rsid w:val="0013296A"/>
    <w:rsid w:val="001476CA"/>
    <w:rsid w:val="001704B1"/>
    <w:rsid w:val="0017665C"/>
    <w:rsid w:val="00182A40"/>
    <w:rsid w:val="00183C95"/>
    <w:rsid w:val="00185CFF"/>
    <w:rsid w:val="00190C82"/>
    <w:rsid w:val="001A29F5"/>
    <w:rsid w:val="001A3331"/>
    <w:rsid w:val="001B1664"/>
    <w:rsid w:val="001C38D1"/>
    <w:rsid w:val="001D19CF"/>
    <w:rsid w:val="001D68F3"/>
    <w:rsid w:val="001E0EAB"/>
    <w:rsid w:val="001E79FA"/>
    <w:rsid w:val="001F2103"/>
    <w:rsid w:val="001F503D"/>
    <w:rsid w:val="00204795"/>
    <w:rsid w:val="00213FFF"/>
    <w:rsid w:val="00214151"/>
    <w:rsid w:val="002319B0"/>
    <w:rsid w:val="0023297B"/>
    <w:rsid w:val="00232DA8"/>
    <w:rsid w:val="00235489"/>
    <w:rsid w:val="00237764"/>
    <w:rsid w:val="0024425D"/>
    <w:rsid w:val="00254E4D"/>
    <w:rsid w:val="00275CE5"/>
    <w:rsid w:val="00276D04"/>
    <w:rsid w:val="002802BD"/>
    <w:rsid w:val="002815D0"/>
    <w:rsid w:val="002874FD"/>
    <w:rsid w:val="002879E1"/>
    <w:rsid w:val="002B3C63"/>
    <w:rsid w:val="002B4704"/>
    <w:rsid w:val="002D02E8"/>
    <w:rsid w:val="002D62B9"/>
    <w:rsid w:val="002E159E"/>
    <w:rsid w:val="002E2D50"/>
    <w:rsid w:val="002F3F05"/>
    <w:rsid w:val="002F78B8"/>
    <w:rsid w:val="00302EDD"/>
    <w:rsid w:val="00311471"/>
    <w:rsid w:val="00317616"/>
    <w:rsid w:val="003213B3"/>
    <w:rsid w:val="00325E40"/>
    <w:rsid w:val="00334653"/>
    <w:rsid w:val="003402ED"/>
    <w:rsid w:val="003416EE"/>
    <w:rsid w:val="00354354"/>
    <w:rsid w:val="00355156"/>
    <w:rsid w:val="003607D7"/>
    <w:rsid w:val="00365E65"/>
    <w:rsid w:val="00380510"/>
    <w:rsid w:val="003916CE"/>
    <w:rsid w:val="003B18B6"/>
    <w:rsid w:val="003B45F0"/>
    <w:rsid w:val="003C4529"/>
    <w:rsid w:val="003D0B85"/>
    <w:rsid w:val="003E0A4E"/>
    <w:rsid w:val="003E0CA2"/>
    <w:rsid w:val="003E4F98"/>
    <w:rsid w:val="003E5BBD"/>
    <w:rsid w:val="003E5CF4"/>
    <w:rsid w:val="003F07C8"/>
    <w:rsid w:val="003F0B96"/>
    <w:rsid w:val="003F0F54"/>
    <w:rsid w:val="003F61F9"/>
    <w:rsid w:val="004003E4"/>
    <w:rsid w:val="00403E33"/>
    <w:rsid w:val="00414E7E"/>
    <w:rsid w:val="00421C53"/>
    <w:rsid w:val="00426E79"/>
    <w:rsid w:val="00434FCD"/>
    <w:rsid w:val="004614C7"/>
    <w:rsid w:val="00461A25"/>
    <w:rsid w:val="0046250C"/>
    <w:rsid w:val="0046309B"/>
    <w:rsid w:val="004631B0"/>
    <w:rsid w:val="00471D0A"/>
    <w:rsid w:val="00472350"/>
    <w:rsid w:val="004850F7"/>
    <w:rsid w:val="0049217A"/>
    <w:rsid w:val="004921BE"/>
    <w:rsid w:val="004A25B7"/>
    <w:rsid w:val="004A5644"/>
    <w:rsid w:val="004A5ED2"/>
    <w:rsid w:val="004A756C"/>
    <w:rsid w:val="004A76E9"/>
    <w:rsid w:val="004B72F7"/>
    <w:rsid w:val="004C34E2"/>
    <w:rsid w:val="004D3E96"/>
    <w:rsid w:val="004D645F"/>
    <w:rsid w:val="004E2645"/>
    <w:rsid w:val="005034B8"/>
    <w:rsid w:val="00510024"/>
    <w:rsid w:val="00513BF0"/>
    <w:rsid w:val="005255DF"/>
    <w:rsid w:val="005263E5"/>
    <w:rsid w:val="0053628C"/>
    <w:rsid w:val="00541C1E"/>
    <w:rsid w:val="0054212A"/>
    <w:rsid w:val="00542715"/>
    <w:rsid w:val="00542A47"/>
    <w:rsid w:val="00544175"/>
    <w:rsid w:val="00547C11"/>
    <w:rsid w:val="00554C98"/>
    <w:rsid w:val="0056159A"/>
    <w:rsid w:val="00563174"/>
    <w:rsid w:val="0057374B"/>
    <w:rsid w:val="00581C49"/>
    <w:rsid w:val="00587E84"/>
    <w:rsid w:val="00592EBF"/>
    <w:rsid w:val="00593A3A"/>
    <w:rsid w:val="005A7208"/>
    <w:rsid w:val="005B29DB"/>
    <w:rsid w:val="005B3E93"/>
    <w:rsid w:val="005B4567"/>
    <w:rsid w:val="005C72F8"/>
    <w:rsid w:val="005D2A57"/>
    <w:rsid w:val="005E1C12"/>
    <w:rsid w:val="005E7FFD"/>
    <w:rsid w:val="005F1FDD"/>
    <w:rsid w:val="00604EE1"/>
    <w:rsid w:val="00621C3A"/>
    <w:rsid w:val="00625727"/>
    <w:rsid w:val="00633B59"/>
    <w:rsid w:val="00635C10"/>
    <w:rsid w:val="00642576"/>
    <w:rsid w:val="006642D0"/>
    <w:rsid w:val="00671F90"/>
    <w:rsid w:val="00672D54"/>
    <w:rsid w:val="00687734"/>
    <w:rsid w:val="00696DC1"/>
    <w:rsid w:val="006A0365"/>
    <w:rsid w:val="006A0FC8"/>
    <w:rsid w:val="006A2DB2"/>
    <w:rsid w:val="006A6D5D"/>
    <w:rsid w:val="006B0E8E"/>
    <w:rsid w:val="006C096E"/>
    <w:rsid w:val="006C517B"/>
    <w:rsid w:val="006C6C26"/>
    <w:rsid w:val="006D38E5"/>
    <w:rsid w:val="006D3C32"/>
    <w:rsid w:val="006E02E8"/>
    <w:rsid w:val="006F0307"/>
    <w:rsid w:val="006F3B89"/>
    <w:rsid w:val="006F4E64"/>
    <w:rsid w:val="00702449"/>
    <w:rsid w:val="0070390B"/>
    <w:rsid w:val="00705EB3"/>
    <w:rsid w:val="00714A3D"/>
    <w:rsid w:val="00714CAA"/>
    <w:rsid w:val="007271AC"/>
    <w:rsid w:val="00732A25"/>
    <w:rsid w:val="007376DF"/>
    <w:rsid w:val="007611AD"/>
    <w:rsid w:val="00761472"/>
    <w:rsid w:val="007663DD"/>
    <w:rsid w:val="0076675E"/>
    <w:rsid w:val="00770BC8"/>
    <w:rsid w:val="0079180C"/>
    <w:rsid w:val="007A10DC"/>
    <w:rsid w:val="007A4D1A"/>
    <w:rsid w:val="007B2C14"/>
    <w:rsid w:val="007D17A1"/>
    <w:rsid w:val="007D3039"/>
    <w:rsid w:val="007F35DC"/>
    <w:rsid w:val="00823430"/>
    <w:rsid w:val="00825DC3"/>
    <w:rsid w:val="00835CC3"/>
    <w:rsid w:val="008362C2"/>
    <w:rsid w:val="008371AA"/>
    <w:rsid w:val="00840306"/>
    <w:rsid w:val="0085317B"/>
    <w:rsid w:val="00855530"/>
    <w:rsid w:val="0086002F"/>
    <w:rsid w:val="008651B1"/>
    <w:rsid w:val="0087239A"/>
    <w:rsid w:val="008753AC"/>
    <w:rsid w:val="008837BE"/>
    <w:rsid w:val="00886423"/>
    <w:rsid w:val="00890B29"/>
    <w:rsid w:val="008D6F83"/>
    <w:rsid w:val="008F2829"/>
    <w:rsid w:val="008F5C63"/>
    <w:rsid w:val="00910306"/>
    <w:rsid w:val="0091505E"/>
    <w:rsid w:val="009162CB"/>
    <w:rsid w:val="009228CD"/>
    <w:rsid w:val="009409DB"/>
    <w:rsid w:val="00944028"/>
    <w:rsid w:val="0095546B"/>
    <w:rsid w:val="00957B14"/>
    <w:rsid w:val="0097213D"/>
    <w:rsid w:val="00975CE4"/>
    <w:rsid w:val="00977265"/>
    <w:rsid w:val="009857BC"/>
    <w:rsid w:val="009A360C"/>
    <w:rsid w:val="009A7852"/>
    <w:rsid w:val="009B58C6"/>
    <w:rsid w:val="009B5E07"/>
    <w:rsid w:val="009B5F9B"/>
    <w:rsid w:val="009C16D9"/>
    <w:rsid w:val="009C19A4"/>
    <w:rsid w:val="009C4BD2"/>
    <w:rsid w:val="009E53CE"/>
    <w:rsid w:val="009F0688"/>
    <w:rsid w:val="009F0CE6"/>
    <w:rsid w:val="009F61BD"/>
    <w:rsid w:val="00A05FC5"/>
    <w:rsid w:val="00A166AD"/>
    <w:rsid w:val="00A21698"/>
    <w:rsid w:val="00A22D59"/>
    <w:rsid w:val="00A23D79"/>
    <w:rsid w:val="00A25D09"/>
    <w:rsid w:val="00A263E7"/>
    <w:rsid w:val="00A3362A"/>
    <w:rsid w:val="00A367FE"/>
    <w:rsid w:val="00A714AB"/>
    <w:rsid w:val="00A742FE"/>
    <w:rsid w:val="00A83765"/>
    <w:rsid w:val="00A87B2F"/>
    <w:rsid w:val="00A9298A"/>
    <w:rsid w:val="00AA42DE"/>
    <w:rsid w:val="00AB4C7E"/>
    <w:rsid w:val="00AC19E8"/>
    <w:rsid w:val="00AC4605"/>
    <w:rsid w:val="00AD2B50"/>
    <w:rsid w:val="00AD47E8"/>
    <w:rsid w:val="00AD560D"/>
    <w:rsid w:val="00AE1E73"/>
    <w:rsid w:val="00AE7ECC"/>
    <w:rsid w:val="00AF57D6"/>
    <w:rsid w:val="00B00B7E"/>
    <w:rsid w:val="00B01836"/>
    <w:rsid w:val="00B0573C"/>
    <w:rsid w:val="00B06BB9"/>
    <w:rsid w:val="00B128EB"/>
    <w:rsid w:val="00B13596"/>
    <w:rsid w:val="00B40D47"/>
    <w:rsid w:val="00B438C8"/>
    <w:rsid w:val="00B54BAC"/>
    <w:rsid w:val="00B6790E"/>
    <w:rsid w:val="00B721F8"/>
    <w:rsid w:val="00B7449F"/>
    <w:rsid w:val="00B75F9F"/>
    <w:rsid w:val="00BA0268"/>
    <w:rsid w:val="00BA6253"/>
    <w:rsid w:val="00BB4E1F"/>
    <w:rsid w:val="00BB4E55"/>
    <w:rsid w:val="00BC282B"/>
    <w:rsid w:val="00BC4F16"/>
    <w:rsid w:val="00BD6AD2"/>
    <w:rsid w:val="00BD6CEC"/>
    <w:rsid w:val="00BE0726"/>
    <w:rsid w:val="00BE50FA"/>
    <w:rsid w:val="00BF3D74"/>
    <w:rsid w:val="00BF790A"/>
    <w:rsid w:val="00C03861"/>
    <w:rsid w:val="00C12CB2"/>
    <w:rsid w:val="00C146C0"/>
    <w:rsid w:val="00C15DBC"/>
    <w:rsid w:val="00C35798"/>
    <w:rsid w:val="00C3756D"/>
    <w:rsid w:val="00C4006C"/>
    <w:rsid w:val="00C47710"/>
    <w:rsid w:val="00C542B2"/>
    <w:rsid w:val="00C60AE9"/>
    <w:rsid w:val="00C7186F"/>
    <w:rsid w:val="00C76DCC"/>
    <w:rsid w:val="00C77A56"/>
    <w:rsid w:val="00C81138"/>
    <w:rsid w:val="00C84F83"/>
    <w:rsid w:val="00C926F7"/>
    <w:rsid w:val="00C927E3"/>
    <w:rsid w:val="00CA1ECB"/>
    <w:rsid w:val="00CA33BE"/>
    <w:rsid w:val="00CB6EEC"/>
    <w:rsid w:val="00CC2316"/>
    <w:rsid w:val="00CC79C1"/>
    <w:rsid w:val="00CD5EA8"/>
    <w:rsid w:val="00CE7868"/>
    <w:rsid w:val="00CF4A0E"/>
    <w:rsid w:val="00CF4CF2"/>
    <w:rsid w:val="00D01DFA"/>
    <w:rsid w:val="00D04872"/>
    <w:rsid w:val="00D17481"/>
    <w:rsid w:val="00D3370D"/>
    <w:rsid w:val="00D4659A"/>
    <w:rsid w:val="00D47705"/>
    <w:rsid w:val="00D50068"/>
    <w:rsid w:val="00D6241F"/>
    <w:rsid w:val="00D83F98"/>
    <w:rsid w:val="00D95887"/>
    <w:rsid w:val="00DA3CAE"/>
    <w:rsid w:val="00DC3183"/>
    <w:rsid w:val="00DD2E82"/>
    <w:rsid w:val="00DD5B84"/>
    <w:rsid w:val="00DF20CE"/>
    <w:rsid w:val="00DF71AF"/>
    <w:rsid w:val="00E0006B"/>
    <w:rsid w:val="00E05767"/>
    <w:rsid w:val="00E07D78"/>
    <w:rsid w:val="00E17E76"/>
    <w:rsid w:val="00E4152A"/>
    <w:rsid w:val="00E42006"/>
    <w:rsid w:val="00E457D0"/>
    <w:rsid w:val="00E47116"/>
    <w:rsid w:val="00E500C3"/>
    <w:rsid w:val="00E501C4"/>
    <w:rsid w:val="00E61662"/>
    <w:rsid w:val="00E662F0"/>
    <w:rsid w:val="00E70E04"/>
    <w:rsid w:val="00E74E7C"/>
    <w:rsid w:val="00E76184"/>
    <w:rsid w:val="00E81149"/>
    <w:rsid w:val="00E8598B"/>
    <w:rsid w:val="00E85B63"/>
    <w:rsid w:val="00EA330E"/>
    <w:rsid w:val="00EA6230"/>
    <w:rsid w:val="00EB13BD"/>
    <w:rsid w:val="00EB3ADE"/>
    <w:rsid w:val="00EC4FEA"/>
    <w:rsid w:val="00EC6DA0"/>
    <w:rsid w:val="00ED3BB8"/>
    <w:rsid w:val="00F14014"/>
    <w:rsid w:val="00F209EC"/>
    <w:rsid w:val="00F31063"/>
    <w:rsid w:val="00F316CD"/>
    <w:rsid w:val="00F45BDC"/>
    <w:rsid w:val="00F54147"/>
    <w:rsid w:val="00F54F89"/>
    <w:rsid w:val="00F65E72"/>
    <w:rsid w:val="00F666B9"/>
    <w:rsid w:val="00F740CE"/>
    <w:rsid w:val="00F763AC"/>
    <w:rsid w:val="00F77B11"/>
    <w:rsid w:val="00F801D4"/>
    <w:rsid w:val="00F84C33"/>
    <w:rsid w:val="00F85144"/>
    <w:rsid w:val="00F874B5"/>
    <w:rsid w:val="00F90B53"/>
    <w:rsid w:val="00F94FE3"/>
    <w:rsid w:val="00FA70FC"/>
    <w:rsid w:val="00FB379E"/>
    <w:rsid w:val="00FB4565"/>
    <w:rsid w:val="00FB5758"/>
    <w:rsid w:val="00FB5AA8"/>
    <w:rsid w:val="00FC1182"/>
    <w:rsid w:val="00FC488D"/>
    <w:rsid w:val="00FD0A4E"/>
    <w:rsid w:val="00FD0C6C"/>
    <w:rsid w:val="00FD75D0"/>
    <w:rsid w:val="00FD768B"/>
    <w:rsid w:val="00FE0ED6"/>
    <w:rsid w:val="00FE3DF2"/>
    <w:rsid w:val="00FF2C4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76DD1"/>
  <w15:chartTrackingRefBased/>
  <w15:docId w15:val="{C11F792E-3ADD-4422-A915-18B6127B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BF0"/>
    <w:rPr>
      <w:rFonts w:ascii="Georgia" w:hAnsi="Georgia"/>
      <w:sz w:val="20"/>
    </w:rPr>
  </w:style>
  <w:style w:type="paragraph" w:styleId="Heading1">
    <w:name w:val="heading 1"/>
    <w:basedOn w:val="Normal"/>
    <w:link w:val="Heading1Char"/>
    <w:uiPriority w:val="9"/>
    <w:qFormat/>
    <w:rsid w:val="0068773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BF0"/>
    <w:pPr>
      <w:tabs>
        <w:tab w:val="center" w:pos="4513"/>
        <w:tab w:val="right" w:pos="9026"/>
      </w:tabs>
      <w:spacing w:after="0" w:line="240" w:lineRule="auto"/>
    </w:pPr>
    <w:rPr>
      <w:rFonts w:ascii="Arial" w:hAnsi="Arial"/>
      <w:sz w:val="18"/>
    </w:rPr>
  </w:style>
  <w:style w:type="character" w:customStyle="1" w:styleId="HeaderChar">
    <w:name w:val="Header Char"/>
    <w:basedOn w:val="DefaultParagraphFont"/>
    <w:link w:val="Header"/>
    <w:uiPriority w:val="99"/>
    <w:rsid w:val="00513BF0"/>
    <w:rPr>
      <w:rFonts w:ascii="Arial" w:hAnsi="Arial"/>
      <w:sz w:val="18"/>
    </w:rPr>
  </w:style>
  <w:style w:type="paragraph" w:styleId="Footer">
    <w:name w:val="footer"/>
    <w:basedOn w:val="Normal"/>
    <w:link w:val="FooterChar"/>
    <w:uiPriority w:val="99"/>
    <w:unhideWhenUsed/>
    <w:rsid w:val="00513BF0"/>
    <w:pPr>
      <w:tabs>
        <w:tab w:val="center" w:pos="4513"/>
        <w:tab w:val="right" w:pos="9026"/>
      </w:tabs>
      <w:spacing w:after="0" w:line="240" w:lineRule="auto"/>
    </w:pPr>
    <w:rPr>
      <w:rFonts w:ascii="Arial" w:hAnsi="Arial"/>
      <w:sz w:val="18"/>
    </w:rPr>
  </w:style>
  <w:style w:type="character" w:customStyle="1" w:styleId="FooterChar">
    <w:name w:val="Footer Char"/>
    <w:basedOn w:val="DefaultParagraphFont"/>
    <w:link w:val="Footer"/>
    <w:uiPriority w:val="99"/>
    <w:rsid w:val="00513BF0"/>
    <w:rPr>
      <w:rFonts w:ascii="Arial" w:hAnsi="Arial"/>
      <w:sz w:val="18"/>
    </w:rPr>
  </w:style>
  <w:style w:type="paragraph" w:styleId="ListParagraph">
    <w:name w:val="List Paragraph"/>
    <w:aliases w:val="Bullet Points,1st Bullet"/>
    <w:basedOn w:val="Normal"/>
    <w:link w:val="ListParagraphChar"/>
    <w:uiPriority w:val="34"/>
    <w:qFormat/>
    <w:rsid w:val="009162CB"/>
    <w:pPr>
      <w:ind w:left="720"/>
      <w:contextualSpacing/>
    </w:pPr>
  </w:style>
  <w:style w:type="paragraph" w:styleId="FootnoteText">
    <w:name w:val="footnote text"/>
    <w:basedOn w:val="Normal"/>
    <w:link w:val="FootnoteTextChar"/>
    <w:uiPriority w:val="99"/>
    <w:unhideWhenUsed/>
    <w:rsid w:val="00E0006B"/>
    <w:pPr>
      <w:spacing w:after="0" w:line="240" w:lineRule="auto"/>
    </w:pPr>
    <w:rPr>
      <w:szCs w:val="20"/>
    </w:rPr>
  </w:style>
  <w:style w:type="character" w:customStyle="1" w:styleId="FootnoteTextChar">
    <w:name w:val="Footnote Text Char"/>
    <w:basedOn w:val="DefaultParagraphFont"/>
    <w:link w:val="FootnoteText"/>
    <w:uiPriority w:val="99"/>
    <w:rsid w:val="00E0006B"/>
    <w:rPr>
      <w:rFonts w:ascii="Georgia" w:hAnsi="Georgia"/>
      <w:sz w:val="20"/>
      <w:szCs w:val="20"/>
    </w:rPr>
  </w:style>
  <w:style w:type="character" w:styleId="FootnoteReference">
    <w:name w:val="footnote reference"/>
    <w:basedOn w:val="DefaultParagraphFont"/>
    <w:uiPriority w:val="99"/>
    <w:semiHidden/>
    <w:unhideWhenUsed/>
    <w:rsid w:val="00E0006B"/>
    <w:rPr>
      <w:vertAlign w:val="superscript"/>
    </w:rPr>
  </w:style>
  <w:style w:type="paragraph" w:styleId="BalloonText">
    <w:name w:val="Balloon Text"/>
    <w:basedOn w:val="Normal"/>
    <w:link w:val="BalloonTextChar"/>
    <w:uiPriority w:val="99"/>
    <w:semiHidden/>
    <w:unhideWhenUsed/>
    <w:rsid w:val="005255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5DF"/>
    <w:rPr>
      <w:rFonts w:ascii="Segoe UI" w:hAnsi="Segoe UI" w:cs="Segoe UI"/>
      <w:sz w:val="18"/>
      <w:szCs w:val="18"/>
    </w:rPr>
  </w:style>
  <w:style w:type="character" w:styleId="CommentReference">
    <w:name w:val="annotation reference"/>
    <w:basedOn w:val="DefaultParagraphFont"/>
    <w:uiPriority w:val="99"/>
    <w:unhideWhenUsed/>
    <w:rsid w:val="00C926F7"/>
    <w:rPr>
      <w:sz w:val="16"/>
      <w:szCs w:val="16"/>
    </w:rPr>
  </w:style>
  <w:style w:type="paragraph" w:styleId="CommentText">
    <w:name w:val="annotation text"/>
    <w:basedOn w:val="Normal"/>
    <w:link w:val="CommentTextChar"/>
    <w:uiPriority w:val="99"/>
    <w:unhideWhenUsed/>
    <w:rsid w:val="00C926F7"/>
    <w:pPr>
      <w:spacing w:line="240" w:lineRule="auto"/>
    </w:pPr>
    <w:rPr>
      <w:szCs w:val="20"/>
    </w:rPr>
  </w:style>
  <w:style w:type="character" w:customStyle="1" w:styleId="CommentTextChar">
    <w:name w:val="Comment Text Char"/>
    <w:basedOn w:val="DefaultParagraphFont"/>
    <w:link w:val="CommentText"/>
    <w:uiPriority w:val="99"/>
    <w:rsid w:val="00C926F7"/>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C926F7"/>
    <w:rPr>
      <w:b/>
      <w:bCs/>
    </w:rPr>
  </w:style>
  <w:style w:type="character" w:customStyle="1" w:styleId="CommentSubjectChar">
    <w:name w:val="Comment Subject Char"/>
    <w:basedOn w:val="CommentTextChar"/>
    <w:link w:val="CommentSubject"/>
    <w:uiPriority w:val="99"/>
    <w:semiHidden/>
    <w:rsid w:val="00C926F7"/>
    <w:rPr>
      <w:rFonts w:ascii="Georgia" w:hAnsi="Georgia"/>
      <w:b/>
      <w:bCs/>
      <w:sz w:val="20"/>
      <w:szCs w:val="20"/>
    </w:rPr>
  </w:style>
  <w:style w:type="character" w:styleId="Emphasis">
    <w:name w:val="Emphasis"/>
    <w:basedOn w:val="DefaultParagraphFont"/>
    <w:uiPriority w:val="20"/>
    <w:qFormat/>
    <w:rsid w:val="007A4D1A"/>
    <w:rPr>
      <w:i/>
      <w:iCs/>
    </w:rPr>
  </w:style>
  <w:style w:type="paragraph" w:styleId="BodyText">
    <w:name w:val="Body Text"/>
    <w:basedOn w:val="Normal"/>
    <w:link w:val="BodyTextChar"/>
    <w:uiPriority w:val="99"/>
    <w:unhideWhenUsed/>
    <w:qFormat/>
    <w:rsid w:val="007A4D1A"/>
    <w:pPr>
      <w:spacing w:after="120" w:line="240" w:lineRule="auto"/>
    </w:pPr>
    <w:rPr>
      <w:rFonts w:eastAsiaTheme="minorEastAsia" w:cs="Times New Roman"/>
      <w:sz w:val="18"/>
      <w:szCs w:val="20"/>
    </w:rPr>
  </w:style>
  <w:style w:type="character" w:customStyle="1" w:styleId="BodyTextChar">
    <w:name w:val="Body Text Char"/>
    <w:basedOn w:val="DefaultParagraphFont"/>
    <w:link w:val="BodyText"/>
    <w:uiPriority w:val="99"/>
    <w:rsid w:val="007A4D1A"/>
    <w:rPr>
      <w:rFonts w:ascii="Georgia" w:eastAsiaTheme="minorEastAsia" w:hAnsi="Georgia" w:cs="Times New Roman"/>
      <w:sz w:val="18"/>
      <w:szCs w:val="20"/>
    </w:rPr>
  </w:style>
  <w:style w:type="paragraph" w:styleId="Revision">
    <w:name w:val="Revision"/>
    <w:hidden/>
    <w:uiPriority w:val="99"/>
    <w:semiHidden/>
    <w:rsid w:val="00414E7E"/>
    <w:pPr>
      <w:spacing w:after="0" w:line="240" w:lineRule="auto"/>
    </w:pPr>
    <w:rPr>
      <w:rFonts w:ascii="Georgia" w:hAnsi="Georgia"/>
      <w:sz w:val="20"/>
    </w:rPr>
  </w:style>
  <w:style w:type="character" w:customStyle="1" w:styleId="Heading1Char">
    <w:name w:val="Heading 1 Char"/>
    <w:basedOn w:val="DefaultParagraphFont"/>
    <w:link w:val="Heading1"/>
    <w:uiPriority w:val="9"/>
    <w:rsid w:val="00687734"/>
    <w:rPr>
      <w:rFonts w:ascii="Times New Roman" w:eastAsia="Times New Roman" w:hAnsi="Times New Roman" w:cs="Times New Roman"/>
      <w:b/>
      <w:bCs/>
      <w:kern w:val="36"/>
      <w:sz w:val="48"/>
      <w:szCs w:val="48"/>
      <w:lang w:val="en-US"/>
    </w:rPr>
  </w:style>
  <w:style w:type="paragraph" w:customStyle="1" w:styleId="qowt-stl-bodytext">
    <w:name w:val="qowt-stl-bodytext"/>
    <w:basedOn w:val="Normal"/>
    <w:rsid w:val="00DF71A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Bullet Points Char,1st Bullet Char"/>
    <w:basedOn w:val="DefaultParagraphFont"/>
    <w:link w:val="ListParagraph"/>
    <w:uiPriority w:val="34"/>
    <w:locked/>
    <w:rsid w:val="00F84C33"/>
    <w:rPr>
      <w:rFonts w:ascii="Georgia" w:hAnsi="Georgia"/>
      <w:sz w:val="20"/>
    </w:rPr>
  </w:style>
  <w:style w:type="character" w:styleId="Hyperlink">
    <w:name w:val="Hyperlink"/>
    <w:basedOn w:val="DefaultParagraphFont"/>
    <w:uiPriority w:val="99"/>
    <w:unhideWhenUsed/>
    <w:rsid w:val="00FD0A4E"/>
    <w:rPr>
      <w:color w:val="0000FF" w:themeColor="hyperlink"/>
      <w:u w:val="single"/>
    </w:rPr>
  </w:style>
  <w:style w:type="character" w:styleId="UnresolvedMention">
    <w:name w:val="Unresolved Mention"/>
    <w:basedOn w:val="DefaultParagraphFont"/>
    <w:uiPriority w:val="99"/>
    <w:semiHidden/>
    <w:unhideWhenUsed/>
    <w:rsid w:val="00FD0A4E"/>
    <w:rPr>
      <w:color w:val="605E5C"/>
      <w:shd w:val="clear" w:color="auto" w:fill="E1DFDD"/>
    </w:rPr>
  </w:style>
  <w:style w:type="character" w:customStyle="1" w:styleId="kbold">
    <w:name w:val="kbold"/>
    <w:basedOn w:val="DefaultParagraphFont"/>
    <w:rsid w:val="0085317B"/>
  </w:style>
  <w:style w:type="character" w:customStyle="1" w:styleId="kitalic">
    <w:name w:val="kitalic"/>
    <w:basedOn w:val="DefaultParagraphFont"/>
    <w:rsid w:val="0085317B"/>
  </w:style>
  <w:style w:type="character" w:styleId="FollowedHyperlink">
    <w:name w:val="FollowedHyperlink"/>
    <w:basedOn w:val="DefaultParagraphFont"/>
    <w:uiPriority w:val="99"/>
    <w:semiHidden/>
    <w:unhideWhenUsed/>
    <w:rsid w:val="004A756C"/>
    <w:rPr>
      <w:color w:val="800080" w:themeColor="followedHyperlink"/>
      <w:u w:val="single"/>
    </w:rPr>
  </w:style>
  <w:style w:type="paragraph" w:customStyle="1" w:styleId="legp1paratext">
    <w:name w:val="legp1paratext"/>
    <w:basedOn w:val="Normal"/>
    <w:rsid w:val="00890B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
    <w:name w:val="legclearfix"/>
    <w:basedOn w:val="Normal"/>
    <w:rsid w:val="00890B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890B29"/>
  </w:style>
  <w:style w:type="character" w:customStyle="1" w:styleId="TextChar">
    <w:name w:val="Text Char"/>
    <w:aliases w:val="Body Text KAS Char,Tempo Body Text Char,body text Char,BODY TEXT Char,txt1 Char,T1 Char,Title 1 Char,Teh2xt Char,sp Char,bullet title Char,heading_txt Char,bodytxy2 Char,sbs Char,block text Char,1 Char,bt4 Char,bt5 Char"/>
    <w:basedOn w:val="DefaultParagraphFont"/>
    <w:link w:val="Text"/>
    <w:locked/>
    <w:rsid w:val="00A83765"/>
    <w:rPr>
      <w:rFonts w:ascii="Arial" w:hAnsi="Arial" w:cs="Arial"/>
    </w:rPr>
  </w:style>
  <w:style w:type="paragraph" w:customStyle="1" w:styleId="Text">
    <w:name w:val="Text"/>
    <w:aliases w:val="t,z,Body text,b,Memo Body"/>
    <w:basedOn w:val="Normal"/>
    <w:link w:val="TextChar"/>
    <w:qFormat/>
    <w:rsid w:val="00A83765"/>
    <w:pPr>
      <w:tabs>
        <w:tab w:val="left" w:pos="284"/>
      </w:tabs>
      <w:overflowPunct w:val="0"/>
      <w:autoSpaceDE w:val="0"/>
      <w:autoSpaceDN w:val="0"/>
      <w:adjustRightInd w:val="0"/>
      <w:spacing w:before="260" w:after="260" w:line="240" w:lineRule="auto"/>
    </w:pPr>
    <w:rPr>
      <w:rFonts w:ascii="Arial" w:hAnsi="Arial" w:cs="Arial"/>
      <w:sz w:val="22"/>
    </w:rPr>
  </w:style>
  <w:style w:type="paragraph" w:styleId="EndnoteText">
    <w:name w:val="endnote text"/>
    <w:basedOn w:val="Normal"/>
    <w:link w:val="EndnoteTextChar"/>
    <w:uiPriority w:val="99"/>
    <w:semiHidden/>
    <w:unhideWhenUsed/>
    <w:rsid w:val="00BA0268"/>
    <w:pPr>
      <w:spacing w:after="0" w:line="240" w:lineRule="auto"/>
    </w:pPr>
    <w:rPr>
      <w:szCs w:val="20"/>
    </w:rPr>
  </w:style>
  <w:style w:type="character" w:customStyle="1" w:styleId="EndnoteTextChar">
    <w:name w:val="Endnote Text Char"/>
    <w:basedOn w:val="DefaultParagraphFont"/>
    <w:link w:val="EndnoteText"/>
    <w:uiPriority w:val="99"/>
    <w:semiHidden/>
    <w:rsid w:val="00BA0268"/>
    <w:rPr>
      <w:rFonts w:ascii="Georgia" w:hAnsi="Georgia"/>
      <w:sz w:val="20"/>
      <w:szCs w:val="20"/>
    </w:rPr>
  </w:style>
  <w:style w:type="character" w:styleId="EndnoteReference">
    <w:name w:val="endnote reference"/>
    <w:basedOn w:val="DefaultParagraphFont"/>
    <w:uiPriority w:val="99"/>
    <w:semiHidden/>
    <w:unhideWhenUsed/>
    <w:rsid w:val="00BA02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310441">
      <w:bodyDiv w:val="1"/>
      <w:marLeft w:val="0"/>
      <w:marRight w:val="0"/>
      <w:marTop w:val="0"/>
      <w:marBottom w:val="0"/>
      <w:divBdr>
        <w:top w:val="none" w:sz="0" w:space="0" w:color="auto"/>
        <w:left w:val="none" w:sz="0" w:space="0" w:color="auto"/>
        <w:bottom w:val="none" w:sz="0" w:space="0" w:color="auto"/>
        <w:right w:val="none" w:sz="0" w:space="0" w:color="auto"/>
      </w:divBdr>
    </w:div>
    <w:div w:id="548491065">
      <w:bodyDiv w:val="1"/>
      <w:marLeft w:val="0"/>
      <w:marRight w:val="0"/>
      <w:marTop w:val="0"/>
      <w:marBottom w:val="0"/>
      <w:divBdr>
        <w:top w:val="none" w:sz="0" w:space="0" w:color="auto"/>
        <w:left w:val="none" w:sz="0" w:space="0" w:color="auto"/>
        <w:bottom w:val="none" w:sz="0" w:space="0" w:color="auto"/>
        <w:right w:val="none" w:sz="0" w:space="0" w:color="auto"/>
      </w:divBdr>
    </w:div>
    <w:div w:id="707997650">
      <w:bodyDiv w:val="1"/>
      <w:marLeft w:val="0"/>
      <w:marRight w:val="0"/>
      <w:marTop w:val="0"/>
      <w:marBottom w:val="0"/>
      <w:divBdr>
        <w:top w:val="none" w:sz="0" w:space="0" w:color="auto"/>
        <w:left w:val="none" w:sz="0" w:space="0" w:color="auto"/>
        <w:bottom w:val="none" w:sz="0" w:space="0" w:color="auto"/>
        <w:right w:val="none" w:sz="0" w:space="0" w:color="auto"/>
      </w:divBdr>
    </w:div>
    <w:div w:id="884025546">
      <w:bodyDiv w:val="1"/>
      <w:marLeft w:val="0"/>
      <w:marRight w:val="0"/>
      <w:marTop w:val="0"/>
      <w:marBottom w:val="0"/>
      <w:divBdr>
        <w:top w:val="none" w:sz="0" w:space="0" w:color="auto"/>
        <w:left w:val="none" w:sz="0" w:space="0" w:color="auto"/>
        <w:bottom w:val="none" w:sz="0" w:space="0" w:color="auto"/>
        <w:right w:val="none" w:sz="0" w:space="0" w:color="auto"/>
      </w:divBdr>
    </w:div>
    <w:div w:id="984238117">
      <w:bodyDiv w:val="1"/>
      <w:marLeft w:val="0"/>
      <w:marRight w:val="0"/>
      <w:marTop w:val="0"/>
      <w:marBottom w:val="0"/>
      <w:divBdr>
        <w:top w:val="none" w:sz="0" w:space="0" w:color="auto"/>
        <w:left w:val="none" w:sz="0" w:space="0" w:color="auto"/>
        <w:bottom w:val="none" w:sz="0" w:space="0" w:color="auto"/>
        <w:right w:val="none" w:sz="0" w:space="0" w:color="auto"/>
      </w:divBdr>
    </w:div>
    <w:div w:id="1124231551">
      <w:bodyDiv w:val="1"/>
      <w:marLeft w:val="0"/>
      <w:marRight w:val="0"/>
      <w:marTop w:val="0"/>
      <w:marBottom w:val="0"/>
      <w:divBdr>
        <w:top w:val="none" w:sz="0" w:space="0" w:color="auto"/>
        <w:left w:val="none" w:sz="0" w:space="0" w:color="auto"/>
        <w:bottom w:val="none" w:sz="0" w:space="0" w:color="auto"/>
        <w:right w:val="none" w:sz="0" w:space="0" w:color="auto"/>
      </w:divBdr>
      <w:divsChild>
        <w:div w:id="1150829114">
          <w:marLeft w:val="0"/>
          <w:marRight w:val="0"/>
          <w:marTop w:val="0"/>
          <w:marBottom w:val="285"/>
          <w:divBdr>
            <w:top w:val="none" w:sz="0" w:space="0" w:color="auto"/>
            <w:left w:val="none" w:sz="0" w:space="0" w:color="auto"/>
            <w:bottom w:val="none" w:sz="0" w:space="0" w:color="auto"/>
            <w:right w:val="none" w:sz="0" w:space="0" w:color="auto"/>
          </w:divBdr>
        </w:div>
        <w:div w:id="1200123827">
          <w:marLeft w:val="240"/>
          <w:marRight w:val="0"/>
          <w:marTop w:val="0"/>
          <w:marBottom w:val="285"/>
          <w:divBdr>
            <w:top w:val="none" w:sz="0" w:space="0" w:color="auto"/>
            <w:left w:val="none" w:sz="0" w:space="0" w:color="auto"/>
            <w:bottom w:val="none" w:sz="0" w:space="0" w:color="auto"/>
            <w:right w:val="none" w:sz="0" w:space="0" w:color="auto"/>
          </w:divBdr>
        </w:div>
        <w:div w:id="1071199811">
          <w:marLeft w:val="240"/>
          <w:marRight w:val="0"/>
          <w:marTop w:val="0"/>
          <w:marBottom w:val="285"/>
          <w:divBdr>
            <w:top w:val="none" w:sz="0" w:space="0" w:color="auto"/>
            <w:left w:val="none" w:sz="0" w:space="0" w:color="auto"/>
            <w:bottom w:val="none" w:sz="0" w:space="0" w:color="auto"/>
            <w:right w:val="none" w:sz="0" w:space="0" w:color="auto"/>
          </w:divBdr>
        </w:div>
      </w:divsChild>
    </w:div>
    <w:div w:id="1223441863">
      <w:bodyDiv w:val="1"/>
      <w:marLeft w:val="0"/>
      <w:marRight w:val="0"/>
      <w:marTop w:val="0"/>
      <w:marBottom w:val="0"/>
      <w:divBdr>
        <w:top w:val="none" w:sz="0" w:space="0" w:color="auto"/>
        <w:left w:val="none" w:sz="0" w:space="0" w:color="auto"/>
        <w:bottom w:val="none" w:sz="0" w:space="0" w:color="auto"/>
        <w:right w:val="none" w:sz="0" w:space="0" w:color="auto"/>
      </w:divBdr>
    </w:div>
    <w:div w:id="1294099500">
      <w:bodyDiv w:val="1"/>
      <w:marLeft w:val="0"/>
      <w:marRight w:val="0"/>
      <w:marTop w:val="0"/>
      <w:marBottom w:val="0"/>
      <w:divBdr>
        <w:top w:val="none" w:sz="0" w:space="0" w:color="auto"/>
        <w:left w:val="none" w:sz="0" w:space="0" w:color="auto"/>
        <w:bottom w:val="none" w:sz="0" w:space="0" w:color="auto"/>
        <w:right w:val="none" w:sz="0" w:space="0" w:color="auto"/>
      </w:divBdr>
    </w:div>
    <w:div w:id="197436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98A715AFF74F4D88AE650C03C37B4A" ma:contentTypeVersion="6" ma:contentTypeDescription="Create a new document." ma:contentTypeScope="" ma:versionID="e1ac7b9322f7f52eb82a7a7fbdcbee8f">
  <xsd:schema xmlns:xsd="http://www.w3.org/2001/XMLSchema" xmlns:xs="http://www.w3.org/2001/XMLSchema" xmlns:p="http://schemas.microsoft.com/office/2006/metadata/properties" xmlns:ns2="08351b34-b639-46cc-9888-43380faad0b5" targetNamespace="http://schemas.microsoft.com/office/2006/metadata/properties" ma:root="true" ma:fieldsID="9a47f7f20ead4547475efa6395cea502" ns2:_="">
    <xsd:import namespace="08351b34-b639-46cc-9888-43380faad0b5"/>
    <xsd:element name="properties">
      <xsd:complexType>
        <xsd:sequence>
          <xsd:element name="documentManagement">
            <xsd:complexType>
              <xsd:all>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51b34-b639-46cc-9888-43380faad0b5"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DBCB1-FD59-4E8B-A2E3-2D114CEBCA72}">
  <ds:schemaRefs>
    <ds:schemaRef ds:uri="http://schemas.openxmlformats.org/officeDocument/2006/bibliography"/>
  </ds:schemaRefs>
</ds:datastoreItem>
</file>

<file path=customXml/itemProps2.xml><?xml version="1.0" encoding="utf-8"?>
<ds:datastoreItem xmlns:ds="http://schemas.openxmlformats.org/officeDocument/2006/customXml" ds:itemID="{2CB62E0A-BAD7-4ABA-A512-89DFAB0075B8}">
  <ds:schemaRefs>
    <ds:schemaRef ds:uri="http://schemas.microsoft.com/sharepoint/v3/contenttype/forms"/>
  </ds:schemaRefs>
</ds:datastoreItem>
</file>

<file path=customXml/itemProps3.xml><?xml version="1.0" encoding="utf-8"?>
<ds:datastoreItem xmlns:ds="http://schemas.openxmlformats.org/officeDocument/2006/customXml" ds:itemID="{CE887BF7-804B-48EB-8485-5C9AF9D16E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A4186F-B89A-43A5-B1F5-26B8B4BB2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51b34-b639-46cc-9888-43380faad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1311</Words>
  <Characters>7475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Hobson</dc:creator>
  <cp:keywords/>
  <dc:description/>
  <cp:lastModifiedBy>Chris Osbourne</cp:lastModifiedBy>
  <cp:revision>2</cp:revision>
  <dcterms:created xsi:type="dcterms:W3CDTF">2023-02-22T16:05:00Z</dcterms:created>
  <dcterms:modified xsi:type="dcterms:W3CDTF">2023-02-22T16:05:00Z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0x0101008298A715AFF74F4D88AE650C03C37B4A</vt:lpwstr>
  </property>
  <property fmtid="{D5CDD505-2E9C-101B-9397-08002B2CF9AE}" pid="3" name="_dlc_DocIdItemGuid">
    <vt:lpwstr>bc66fd0f-d1fd-420d-8ca5-2c60d90990e5</vt:lpwstr>
  </property>
</Properties>
</file>